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2611" w14:textId="77777777" w:rsidR="00F35A84" w:rsidRPr="009B15D3" w:rsidRDefault="00F35A84" w:rsidP="00F35A84">
      <w:pPr>
        <w:jc w:val="center"/>
        <w:rPr>
          <w:rFonts w:cs="Arial"/>
          <w:b/>
          <w:bCs/>
        </w:rPr>
      </w:pPr>
      <w:bookmarkStart w:id="0" w:name="_Hlk12476752"/>
      <w:bookmarkStart w:id="1" w:name="_Hlk31266616"/>
      <w:r w:rsidRPr="009B15D3">
        <w:rPr>
          <w:rFonts w:cs="Arial"/>
          <w:b/>
          <w:bCs/>
        </w:rPr>
        <w:t>ROYAL BOROUGH OF GREENWICH</w:t>
      </w:r>
    </w:p>
    <w:p w14:paraId="25583D9C" w14:textId="3C0BF0C1" w:rsidR="00F35A84" w:rsidRPr="009B15D3" w:rsidRDefault="00F35A84" w:rsidP="00F35A84">
      <w:pPr>
        <w:jc w:val="center"/>
        <w:outlineLvl w:val="0"/>
        <w:rPr>
          <w:rFonts w:cs="Arial"/>
          <w:b/>
          <w:shd w:val="clear" w:color="auto" w:fill="FFFF00"/>
        </w:rPr>
      </w:pPr>
      <w:r w:rsidRPr="009B15D3">
        <w:rPr>
          <w:b/>
          <w:bCs/>
        </w:rPr>
        <w:t>The Greenwich (Housing Estate Roads and Car Parks</w:t>
      </w:r>
      <w:r w:rsidRPr="00863861">
        <w:rPr>
          <w:b/>
          <w:bCs/>
        </w:rPr>
        <w:t xml:space="preserve">) (Amendment No. </w:t>
      </w:r>
      <w:r w:rsidR="00B93CBB" w:rsidRPr="00863861">
        <w:rPr>
          <w:b/>
          <w:bCs/>
        </w:rPr>
        <w:t>1</w:t>
      </w:r>
      <w:r w:rsidRPr="00863861">
        <w:rPr>
          <w:b/>
          <w:bCs/>
        </w:rPr>
        <w:t>)</w:t>
      </w:r>
      <w:r w:rsidRPr="009B15D3">
        <w:rPr>
          <w:b/>
          <w:bCs/>
        </w:rPr>
        <w:t xml:space="preserve"> Order </w:t>
      </w:r>
      <w:r w:rsidR="00B93CBB">
        <w:rPr>
          <w:b/>
          <w:bCs/>
        </w:rPr>
        <w:t xml:space="preserve">80 </w:t>
      </w:r>
      <w:r w:rsidRPr="009B15D3">
        <w:rPr>
          <w:b/>
          <w:bCs/>
        </w:rPr>
        <w:t>2023</w:t>
      </w:r>
    </w:p>
    <w:p w14:paraId="45403E92" w14:textId="77777777" w:rsidR="00F35A84" w:rsidRPr="009B15D3" w:rsidRDefault="00F35A84" w:rsidP="00F35A84">
      <w:pPr>
        <w:rPr>
          <w:rFonts w:cs="Arial"/>
          <w:caps/>
        </w:rPr>
      </w:pPr>
    </w:p>
    <w:p w14:paraId="4CAD4A05" w14:textId="77777777" w:rsidR="00F35A84" w:rsidRPr="009B15D3" w:rsidRDefault="00F35A84" w:rsidP="00F35A84">
      <w:pPr>
        <w:jc w:val="center"/>
        <w:rPr>
          <w:b/>
          <w:bCs/>
        </w:rPr>
      </w:pPr>
      <w:bookmarkStart w:id="2" w:name="_Hlk131602870"/>
      <w:r w:rsidRPr="009B15D3">
        <w:rPr>
          <w:b/>
          <w:bCs/>
        </w:rPr>
        <w:t>INTRODUCTION OF FORMAL ON-STREET AND OFF-STREET PARKING CONTROLS ON VARIOUS HOUSING ESTATES AND CHANGES TO EXISTING CONTROLS ON CERTAIN HOUSING ESTATES</w:t>
      </w:r>
    </w:p>
    <w:bookmarkEnd w:id="2"/>
    <w:p w14:paraId="2EFD79A2" w14:textId="77777777" w:rsidR="00F35A84" w:rsidRPr="009B15D3" w:rsidRDefault="00F35A84" w:rsidP="00F35A84">
      <w:pPr>
        <w:rPr>
          <w:rFonts w:cs="Arial"/>
          <w:caps/>
        </w:rPr>
      </w:pPr>
    </w:p>
    <w:p w14:paraId="7A569051" w14:textId="1EC48E59" w:rsidR="002B68C7" w:rsidRPr="002E7464" w:rsidRDefault="002B68C7" w:rsidP="002B68C7">
      <w:pPr>
        <w:ind w:left="567" w:hanging="567"/>
      </w:pPr>
      <w:r w:rsidRPr="002E7464">
        <w:t>1.</w:t>
      </w:r>
      <w:r w:rsidRPr="002E7464">
        <w:tab/>
      </w:r>
      <w:r w:rsidRPr="002E7464">
        <w:rPr>
          <w:rFonts w:cs="Arial"/>
        </w:rPr>
        <w:t xml:space="preserve">NOTICE IS HEREBY GIVEN that </w:t>
      </w:r>
      <w:r w:rsidRPr="002E7464">
        <w:t xml:space="preserve">the Council of the Royal Borough of Greenwich </w:t>
      </w:r>
      <w:r w:rsidRPr="002E7464">
        <w:rPr>
          <w:rFonts w:cs="Arial"/>
        </w:rPr>
        <w:t xml:space="preserve">on </w:t>
      </w:r>
      <w:r w:rsidR="00F21CD8">
        <w:rPr>
          <w:rFonts w:cs="Arial"/>
        </w:rPr>
        <w:t>1</w:t>
      </w:r>
      <w:r w:rsidR="00F21CD8" w:rsidRPr="00F21CD8">
        <w:rPr>
          <w:rFonts w:cs="Arial"/>
          <w:vertAlign w:val="superscript"/>
        </w:rPr>
        <w:t>st</w:t>
      </w:r>
      <w:r w:rsidR="00F21CD8">
        <w:rPr>
          <w:rFonts w:cs="Arial"/>
        </w:rPr>
        <w:t xml:space="preserve"> December</w:t>
      </w:r>
      <w:r>
        <w:rPr>
          <w:rFonts w:cs="Arial"/>
        </w:rPr>
        <w:t xml:space="preserve"> 2023</w:t>
      </w:r>
      <w:r w:rsidRPr="002E7464">
        <w:rPr>
          <w:rFonts w:cs="Arial"/>
        </w:rPr>
        <w:t xml:space="preserve"> made the above-mentioned Order under</w:t>
      </w:r>
      <w:r w:rsidRPr="00136A96">
        <w:t xml:space="preserve"> section</w:t>
      </w:r>
      <w:r>
        <w:t xml:space="preserve">s 6, 35, 45, 46, 49 </w:t>
      </w:r>
      <w:r w:rsidRPr="00050398">
        <w:t>and 124 of</w:t>
      </w:r>
      <w:r>
        <w:t xml:space="preserve"> and part IV of Schedule 9 to</w:t>
      </w:r>
      <w:r w:rsidRPr="00050398">
        <w:t xml:space="preserve"> </w:t>
      </w:r>
      <w:r w:rsidRPr="00521DA9">
        <w:t>the Road Traffic Regulation Act 1984, as amended</w:t>
      </w:r>
      <w:r w:rsidRPr="002E7464">
        <w:rPr>
          <w:rFonts w:cs="Arial"/>
        </w:rPr>
        <w:t>.  The Order</w:t>
      </w:r>
      <w:r>
        <w:rPr>
          <w:rFonts w:cs="Arial"/>
        </w:rPr>
        <w:t xml:space="preserve"> </w:t>
      </w:r>
      <w:r w:rsidRPr="002E7464">
        <w:rPr>
          <w:rFonts w:cs="Arial"/>
        </w:rPr>
        <w:t xml:space="preserve">will come into </w:t>
      </w:r>
      <w:r>
        <w:rPr>
          <w:rFonts w:cs="Arial"/>
        </w:rPr>
        <w:t xml:space="preserve">force on </w:t>
      </w:r>
      <w:r w:rsidR="00F21CD8">
        <w:rPr>
          <w:rFonts w:cs="Arial"/>
        </w:rPr>
        <w:t>13</w:t>
      </w:r>
      <w:r w:rsidR="00F21CD8" w:rsidRPr="00F21CD8">
        <w:rPr>
          <w:rFonts w:cs="Arial"/>
          <w:vertAlign w:val="superscript"/>
        </w:rPr>
        <w:t>th</w:t>
      </w:r>
      <w:r w:rsidR="00F21CD8">
        <w:rPr>
          <w:rFonts w:cs="Arial"/>
        </w:rPr>
        <w:t xml:space="preserve"> December</w:t>
      </w:r>
      <w:r>
        <w:rPr>
          <w:rFonts w:cs="Arial"/>
        </w:rPr>
        <w:t xml:space="preserve"> 2023.</w:t>
      </w:r>
    </w:p>
    <w:p w14:paraId="481080BB" w14:textId="77777777" w:rsidR="00F35A84" w:rsidRPr="009B15D3" w:rsidRDefault="00F35A84" w:rsidP="00F35A84">
      <w:pPr>
        <w:ind w:left="567" w:hanging="567"/>
      </w:pPr>
    </w:p>
    <w:p w14:paraId="3C277068" w14:textId="49DC8ABF" w:rsidR="00F35A84" w:rsidRPr="009B15D3" w:rsidRDefault="00F35A84" w:rsidP="00F35A84">
      <w:pPr>
        <w:ind w:left="567" w:hanging="567"/>
        <w:rPr>
          <w:rFonts w:cs="Arial"/>
          <w:bCs/>
        </w:rPr>
      </w:pPr>
      <w:bookmarkStart w:id="3" w:name="_Hlk876542"/>
      <w:r w:rsidRPr="009B15D3">
        <w:rPr>
          <w:rFonts w:cs="Arial"/>
          <w:bCs/>
        </w:rPr>
        <w:t>2.</w:t>
      </w:r>
      <w:r w:rsidRPr="009B15D3">
        <w:rPr>
          <w:rFonts w:cs="Arial"/>
          <w:bCs/>
        </w:rPr>
        <w:tab/>
        <w:t xml:space="preserve">The general effect of the Order </w:t>
      </w:r>
      <w:r w:rsidR="00F23438" w:rsidRPr="009B15D3">
        <w:rPr>
          <w:rFonts w:cs="Arial"/>
          <w:bCs/>
        </w:rPr>
        <w:t>will</w:t>
      </w:r>
      <w:r w:rsidRPr="009B15D3">
        <w:rPr>
          <w:rFonts w:cs="Arial"/>
          <w:bCs/>
        </w:rPr>
        <w:t xml:space="preserve"> be to:</w:t>
      </w:r>
    </w:p>
    <w:p w14:paraId="300CC3EF" w14:textId="77777777" w:rsidR="00F23438" w:rsidRPr="009B15D3" w:rsidRDefault="00F23438" w:rsidP="00F23438">
      <w:pPr>
        <w:ind w:left="1134" w:hanging="567"/>
        <w:rPr>
          <w:rFonts w:cs="Arial"/>
          <w:bCs/>
        </w:rPr>
      </w:pPr>
      <w:bookmarkStart w:id="4" w:name="_Hlk133479672"/>
      <w:bookmarkStart w:id="5" w:name="_Hlk131602715"/>
      <w:r w:rsidRPr="009B15D3">
        <w:rPr>
          <w:rFonts w:cs="Arial"/>
          <w:bCs/>
        </w:rPr>
        <w:t>(a)</w:t>
      </w:r>
      <w:r w:rsidRPr="009B15D3">
        <w:rPr>
          <w:rFonts w:cs="Arial"/>
          <w:bCs/>
        </w:rPr>
        <w:tab/>
        <w:t>provide parking controls in the housing estate locations listed in Schedule 1 to this Notice (including certain access roads to the estates) and at those locations:</w:t>
      </w:r>
    </w:p>
    <w:p w14:paraId="74C57094" w14:textId="6586047E" w:rsidR="00F23438" w:rsidRPr="009B15D3" w:rsidRDefault="00F23438" w:rsidP="00F23438">
      <w:pPr>
        <w:ind w:left="1701" w:hanging="567"/>
        <w:rPr>
          <w:rFonts w:cs="Arial"/>
          <w:bCs/>
        </w:rPr>
      </w:pPr>
      <w:r w:rsidRPr="009B15D3">
        <w:rPr>
          <w:rFonts w:cs="Arial"/>
          <w:bCs/>
        </w:rPr>
        <w:t>(</w:t>
      </w:r>
      <w:proofErr w:type="spellStart"/>
      <w:r w:rsidRPr="009B15D3">
        <w:rPr>
          <w:rFonts w:cs="Arial"/>
          <w:bCs/>
        </w:rPr>
        <w:t>i</w:t>
      </w:r>
      <w:proofErr w:type="spellEnd"/>
      <w:r w:rsidRPr="009B15D3">
        <w:rPr>
          <w:rFonts w:cs="Arial"/>
          <w:bCs/>
        </w:rPr>
        <w:t>)</w:t>
      </w:r>
      <w:r w:rsidRPr="009B15D3">
        <w:rPr>
          <w:rFonts w:cs="Arial"/>
          <w:bCs/>
        </w:rPr>
        <w:tab/>
        <w:t xml:space="preserve">to designate on-street </w:t>
      </w:r>
      <w:r w:rsidRPr="009B15D3">
        <w:t xml:space="preserve">parking places, being either permit parking places or disabled resident parking places that will operate at all times </w:t>
      </w:r>
      <w:r w:rsidRPr="009B15D3">
        <w:rPr>
          <w:rFonts w:cs="Arial"/>
          <w:bCs/>
        </w:rPr>
        <w:t>and introduce ‘at any time’ waiting restrictions on all remaining on-street kerbside; and</w:t>
      </w:r>
    </w:p>
    <w:p w14:paraId="557CC5EA" w14:textId="51D92655" w:rsidR="00F23438" w:rsidRPr="009B15D3" w:rsidRDefault="00F23438" w:rsidP="00F23438">
      <w:pPr>
        <w:ind w:left="1701" w:hanging="567"/>
        <w:rPr>
          <w:rFonts w:cs="Arial"/>
          <w:bCs/>
        </w:rPr>
      </w:pPr>
      <w:r w:rsidRPr="009B15D3">
        <w:rPr>
          <w:rFonts w:cs="Arial"/>
          <w:bCs/>
        </w:rPr>
        <w:t>(ii)</w:t>
      </w:r>
      <w:r w:rsidRPr="009B15D3">
        <w:rPr>
          <w:rFonts w:cs="Arial"/>
          <w:bCs/>
        </w:rPr>
        <w:tab/>
        <w:t>to provide and regulate off-street parking places</w:t>
      </w:r>
      <w:r w:rsidRPr="009B15D3">
        <w:t xml:space="preserve"> that will operate at all times</w:t>
      </w:r>
      <w:r w:rsidRPr="009B15D3">
        <w:rPr>
          <w:rFonts w:cs="Arial"/>
          <w:bCs/>
        </w:rPr>
        <w:t xml:space="preserve">, comprising </w:t>
      </w:r>
      <w:r w:rsidRPr="009B15D3">
        <w:t xml:space="preserve">permit parking bays or disabled resident parking bays </w:t>
      </w:r>
      <w:r w:rsidRPr="009B15D3">
        <w:rPr>
          <w:rFonts w:cs="Arial"/>
          <w:bCs/>
        </w:rPr>
        <w:t>and double yellow line ‘no parking’ areas;</w:t>
      </w:r>
    </w:p>
    <w:p w14:paraId="2EC18E6E" w14:textId="2DF15C44" w:rsidR="00F23438" w:rsidRPr="009B15D3" w:rsidRDefault="00F23438" w:rsidP="00F23438">
      <w:pPr>
        <w:ind w:left="1134"/>
      </w:pPr>
      <w:r w:rsidRPr="009B15D3">
        <w:t>[Note: not all locations will include the above types of on-street parking places or waiting restrictions, or off-street parking bays]</w:t>
      </w:r>
    </w:p>
    <w:p w14:paraId="5281E56E" w14:textId="77777777" w:rsidR="00F23438" w:rsidRPr="009B15D3" w:rsidRDefault="00F23438" w:rsidP="00F23438">
      <w:pPr>
        <w:ind w:left="1134" w:hanging="567"/>
        <w:rPr>
          <w:rFonts w:cs="Arial"/>
          <w:bCs/>
        </w:rPr>
      </w:pPr>
      <w:r w:rsidRPr="009B15D3">
        <w:t>(b)</w:t>
      </w:r>
      <w:r w:rsidRPr="009B15D3">
        <w:tab/>
        <w:t xml:space="preserve">provide ‘at any time’ waiting restrictions in certain lengths of </w:t>
      </w:r>
      <w:r w:rsidRPr="009B15D3">
        <w:rPr>
          <w:rFonts w:cs="Arial"/>
          <w:bCs/>
        </w:rPr>
        <w:t>the housing estate locations listed in Schedule 2 to this Notice; and</w:t>
      </w:r>
    </w:p>
    <w:p w14:paraId="5C4B9423" w14:textId="77777777" w:rsidR="00F23438" w:rsidRPr="009B15D3" w:rsidRDefault="00F23438" w:rsidP="00F23438">
      <w:pPr>
        <w:ind w:left="1134" w:hanging="567"/>
      </w:pPr>
      <w:r w:rsidRPr="009B15D3">
        <w:rPr>
          <w:rFonts w:cs="Arial"/>
          <w:bCs/>
        </w:rPr>
        <w:t>(c)</w:t>
      </w:r>
      <w:r w:rsidRPr="009B15D3">
        <w:rPr>
          <w:rFonts w:cs="Arial"/>
          <w:bCs/>
        </w:rPr>
        <w:tab/>
        <w:t>provide a restriction of waiting ‘at any time’ on grassed areas, including all verges in the housing estate locations</w:t>
      </w:r>
      <w:r w:rsidRPr="009B15D3">
        <w:t xml:space="preserve"> listed in Schedule 3 to this Notice.</w:t>
      </w:r>
    </w:p>
    <w:bookmarkEnd w:id="4"/>
    <w:p w14:paraId="20511794" w14:textId="77777777" w:rsidR="00F35A84" w:rsidRPr="009B15D3" w:rsidRDefault="00F35A84" w:rsidP="00F35A84">
      <w:pPr>
        <w:ind w:left="567"/>
        <w:rPr>
          <w:rFonts w:cs="Arial"/>
          <w:bCs/>
        </w:rPr>
      </w:pPr>
      <w:r w:rsidRPr="009B15D3">
        <w:t>[As mentioned in paragraph 5, below – maps showing the proposals in greater detail are available from the Council].</w:t>
      </w:r>
    </w:p>
    <w:bookmarkEnd w:id="5"/>
    <w:p w14:paraId="62025710" w14:textId="77777777" w:rsidR="00F35A84" w:rsidRPr="009B15D3" w:rsidRDefault="00F35A84" w:rsidP="00F35A84">
      <w:pPr>
        <w:ind w:left="567" w:hanging="567"/>
        <w:rPr>
          <w:rFonts w:cs="Arial"/>
          <w:bCs/>
        </w:rPr>
      </w:pPr>
    </w:p>
    <w:p w14:paraId="0ED2F9E6" w14:textId="5F4ABF0F" w:rsidR="00F35A84" w:rsidRPr="009B15D3" w:rsidRDefault="00F35A84" w:rsidP="00F35A84">
      <w:pPr>
        <w:ind w:left="567" w:hanging="567"/>
        <w:rPr>
          <w:rFonts w:cs="Arial"/>
          <w:bCs/>
        </w:rPr>
      </w:pPr>
      <w:r w:rsidRPr="009B15D3">
        <w:rPr>
          <w:rFonts w:cs="Arial"/>
          <w:bCs/>
        </w:rPr>
        <w:t>3.</w:t>
      </w:r>
      <w:r w:rsidRPr="009B15D3">
        <w:rPr>
          <w:rFonts w:cs="Arial"/>
          <w:bCs/>
        </w:rPr>
        <w:tab/>
        <w:t xml:space="preserve">The Order </w:t>
      </w:r>
      <w:r w:rsidR="00F23438" w:rsidRPr="009B15D3">
        <w:rPr>
          <w:rFonts w:cs="Arial"/>
          <w:bCs/>
        </w:rPr>
        <w:t>will</w:t>
      </w:r>
      <w:r w:rsidRPr="009B15D3">
        <w:rPr>
          <w:rFonts w:cs="Arial"/>
          <w:bCs/>
        </w:rPr>
        <w:t xml:space="preserve"> further provide for the issue of permits for use in, and other terms and conditions of use for, the above on-street parking places and off-street parking places and more generally in on-street and off-street areas in housing estates, and make provisions for waiting by vehicles in the above streets and more generally in housing estate roads.</w:t>
      </w:r>
    </w:p>
    <w:p w14:paraId="4EC9B469" w14:textId="77777777" w:rsidR="00F35A84" w:rsidRPr="009B15D3" w:rsidRDefault="00F35A84" w:rsidP="00F35A84">
      <w:pPr>
        <w:ind w:left="567" w:hanging="567"/>
        <w:rPr>
          <w:rFonts w:cs="Arial"/>
          <w:bCs/>
        </w:rPr>
      </w:pPr>
    </w:p>
    <w:p w14:paraId="2B1B0167" w14:textId="64AE13BE" w:rsidR="00F35A84" w:rsidRPr="009B15D3" w:rsidRDefault="00F35A84" w:rsidP="00F35A84">
      <w:pPr>
        <w:ind w:left="567" w:hanging="567"/>
        <w:rPr>
          <w:rFonts w:cs="Arial"/>
          <w:bCs/>
        </w:rPr>
      </w:pPr>
      <w:r w:rsidRPr="009B15D3">
        <w:rPr>
          <w:rFonts w:cs="Arial"/>
          <w:bCs/>
        </w:rPr>
        <w:t>4.</w:t>
      </w:r>
      <w:r w:rsidRPr="009B15D3">
        <w:rPr>
          <w:rFonts w:cs="Arial"/>
          <w:bCs/>
        </w:rPr>
        <w:tab/>
        <w:t xml:space="preserve">The charges for permits </w:t>
      </w:r>
      <w:r w:rsidR="00F23438" w:rsidRPr="009B15D3">
        <w:rPr>
          <w:rFonts w:cs="Arial"/>
          <w:bCs/>
        </w:rPr>
        <w:t>will</w:t>
      </w:r>
      <w:r w:rsidRPr="009B15D3">
        <w:rPr>
          <w:rFonts w:cs="Arial"/>
          <w:bCs/>
        </w:rPr>
        <w:t xml:space="preserve"> be as specified in Schedule </w:t>
      </w:r>
      <w:r w:rsidR="00F23438" w:rsidRPr="009B15D3">
        <w:rPr>
          <w:rFonts w:cs="Arial"/>
          <w:bCs/>
        </w:rPr>
        <w:t>4</w:t>
      </w:r>
      <w:r w:rsidRPr="009B15D3">
        <w:rPr>
          <w:rFonts w:cs="Arial"/>
          <w:bCs/>
        </w:rPr>
        <w:t xml:space="preserve"> to this Notice. [Note: Different permit types </w:t>
      </w:r>
      <w:r w:rsidR="00F23438" w:rsidRPr="009B15D3">
        <w:rPr>
          <w:rFonts w:cs="Arial"/>
          <w:bCs/>
        </w:rPr>
        <w:t>will</w:t>
      </w:r>
      <w:r w:rsidRPr="009B15D3">
        <w:rPr>
          <w:rFonts w:cs="Arial"/>
          <w:bCs/>
        </w:rPr>
        <w:t xml:space="preserve"> only be available for purchase and use in certain on-street parking places and off-street parking places. Where permits are available, there </w:t>
      </w:r>
      <w:r w:rsidR="00F23438" w:rsidRPr="009B15D3">
        <w:rPr>
          <w:rFonts w:cs="Arial"/>
          <w:bCs/>
        </w:rPr>
        <w:t>will</w:t>
      </w:r>
      <w:r w:rsidRPr="009B15D3">
        <w:rPr>
          <w:rFonts w:cs="Arial"/>
          <w:bCs/>
        </w:rPr>
        <w:t xml:space="preserve"> be limits on the number of permits that any one household can have at a time].</w:t>
      </w:r>
    </w:p>
    <w:bookmarkEnd w:id="3"/>
    <w:p w14:paraId="5C699F51" w14:textId="77777777" w:rsidR="002B68C7" w:rsidRPr="002E7464" w:rsidRDefault="002B68C7" w:rsidP="002B68C7">
      <w:pPr>
        <w:ind w:left="567" w:hanging="567"/>
        <w:rPr>
          <w:rFonts w:cs="Arial"/>
          <w:bCs/>
        </w:rPr>
      </w:pPr>
    </w:p>
    <w:p w14:paraId="5B11D000" w14:textId="3ACCC1D1" w:rsidR="002B68C7" w:rsidRPr="002E7464" w:rsidRDefault="002B68C7" w:rsidP="002B68C7">
      <w:pPr>
        <w:ind w:left="567" w:hanging="567"/>
        <w:rPr>
          <w:rFonts w:cs="Arial"/>
          <w:bCs/>
        </w:rPr>
      </w:pPr>
      <w:r>
        <w:rPr>
          <w:rFonts w:cs="Arial"/>
          <w:bCs/>
        </w:rPr>
        <w:t>5</w:t>
      </w:r>
      <w:r w:rsidRPr="002E7464">
        <w:rPr>
          <w:rFonts w:cs="Arial"/>
          <w:bCs/>
        </w:rPr>
        <w:t>.</w:t>
      </w:r>
      <w:r w:rsidRPr="002E7464">
        <w:rPr>
          <w:rFonts w:cs="Arial"/>
          <w:bCs/>
        </w:rPr>
        <w:tab/>
      </w:r>
      <w:r w:rsidRPr="00AD420B">
        <w:rPr>
          <w:rFonts w:cs="Arial"/>
          <w:bCs/>
        </w:rPr>
        <w:t xml:space="preserve">Further information about the Order may be obtained by telephoning </w:t>
      </w:r>
      <w:r w:rsidR="00F21CD8">
        <w:rPr>
          <w:rFonts w:cs="Arial"/>
          <w:bCs/>
        </w:rPr>
        <w:t>Tenancy</w:t>
      </w:r>
      <w:r>
        <w:rPr>
          <w:rFonts w:cs="Arial"/>
          <w:bCs/>
        </w:rPr>
        <w:t xml:space="preserve"> Services</w:t>
      </w:r>
      <w:r w:rsidRPr="00AD420B">
        <w:rPr>
          <w:rFonts w:cs="Arial"/>
          <w:snapToGrid w:val="0"/>
        </w:rPr>
        <w:t xml:space="preserve"> </w:t>
      </w:r>
      <w:r w:rsidRPr="00AD420B">
        <w:rPr>
          <w:rFonts w:cs="Arial"/>
          <w:bCs/>
        </w:rPr>
        <w:t xml:space="preserve">on </w:t>
      </w:r>
      <w:r w:rsidR="00F21CD8" w:rsidRPr="00F21CD8">
        <w:rPr>
          <w:rFonts w:cs="Arial"/>
          <w:bCs/>
        </w:rPr>
        <w:t xml:space="preserve">020 8921 </w:t>
      </w:r>
      <w:r w:rsidR="00F21CD8" w:rsidRPr="00863861">
        <w:rPr>
          <w:rFonts w:cs="Arial"/>
          <w:bCs/>
        </w:rPr>
        <w:t>8609</w:t>
      </w:r>
      <w:r w:rsidR="00863861">
        <w:rPr>
          <w:rFonts w:cs="Arial"/>
          <w:bCs/>
        </w:rPr>
        <w:t xml:space="preserve"> </w:t>
      </w:r>
      <w:r w:rsidRPr="00863861">
        <w:rPr>
          <w:rFonts w:cs="Arial"/>
          <w:bCs/>
          <w:color w:val="FF0000"/>
        </w:rPr>
        <w:t xml:space="preserve">or online at </w:t>
      </w:r>
      <w:hyperlink r:id="rId8" w:history="1">
        <w:r w:rsidRPr="00863861">
          <w:rPr>
            <w:rStyle w:val="Hyperlink"/>
            <w:rFonts w:cs="Arial"/>
            <w:bCs/>
            <w:color w:val="FF0000"/>
          </w:rPr>
          <w:t>www.royalgreenwich.gov.uk/parkingconsultation</w:t>
        </w:r>
      </w:hyperlink>
      <w:r w:rsidRPr="00863861">
        <w:rPr>
          <w:rFonts w:cs="Arial"/>
          <w:bCs/>
        </w:rPr>
        <w:t>.</w:t>
      </w:r>
    </w:p>
    <w:p w14:paraId="55656737" w14:textId="77777777" w:rsidR="002B68C7" w:rsidRPr="002E7464" w:rsidRDefault="002B68C7" w:rsidP="002B68C7"/>
    <w:p w14:paraId="2E35934E" w14:textId="6C2B478C" w:rsidR="002B68C7" w:rsidRPr="002E7464" w:rsidRDefault="002B68C7" w:rsidP="002B68C7">
      <w:pPr>
        <w:ind w:left="567" w:hanging="567"/>
      </w:pPr>
      <w:r>
        <w:t>6</w:t>
      </w:r>
      <w:r w:rsidRPr="002E7464">
        <w:t>.</w:t>
      </w:r>
      <w:r w:rsidRPr="002E7464">
        <w:tab/>
        <w:t xml:space="preserve">The Order and other </w:t>
      </w:r>
      <w:r w:rsidRPr="00AD420B">
        <w:rPr>
          <w:rFonts w:cs="Arial"/>
          <w:bCs/>
        </w:rPr>
        <w:t>documents</w:t>
      </w:r>
      <w:r>
        <w:rPr>
          <w:rFonts w:cs="Arial"/>
          <w:bCs/>
        </w:rPr>
        <w:t xml:space="preserve"> </w:t>
      </w:r>
      <w:r w:rsidRPr="00AD420B">
        <w:rPr>
          <w:rFonts w:cs="Arial"/>
          <w:bCs/>
        </w:rPr>
        <w:t xml:space="preserve">giving </w:t>
      </w:r>
      <w:r w:rsidRPr="002E7464">
        <w:t>more detailed particulars of the Order are available for inspection durin</w:t>
      </w:r>
      <w:r w:rsidRPr="002E7464">
        <w:rPr>
          <w:rFonts w:cs="Arial"/>
        </w:rPr>
        <w:t>g normal office hours until the end of six weeks from the date on which the Order</w:t>
      </w:r>
      <w:r>
        <w:rPr>
          <w:rFonts w:cs="Arial"/>
        </w:rPr>
        <w:t xml:space="preserve"> wa</w:t>
      </w:r>
      <w:r w:rsidRPr="002E7464">
        <w:rPr>
          <w:rFonts w:cs="Arial"/>
        </w:rPr>
        <w:t xml:space="preserve">s made, at </w:t>
      </w:r>
      <w:r w:rsidR="00F21CD8">
        <w:rPr>
          <w:rFonts w:cs="Arial"/>
          <w:bCs/>
        </w:rPr>
        <w:t>Tenancy</w:t>
      </w:r>
      <w:r>
        <w:rPr>
          <w:rFonts w:cs="Arial"/>
          <w:bCs/>
        </w:rPr>
        <w:t xml:space="preserve"> Services</w:t>
      </w:r>
      <w:r w:rsidRPr="00AD420B">
        <w:rPr>
          <w:rFonts w:cs="Arial"/>
        </w:rPr>
        <w:t>,</w:t>
      </w:r>
      <w:r w:rsidRPr="00AD420B">
        <w:rPr>
          <w:bCs/>
        </w:rPr>
        <w:t xml:space="preserve"> Royal Borough of Greenwich, The Woolwich Centre, 35 Wellington Street, SE18 6HQ</w:t>
      </w:r>
      <w:r>
        <w:rPr>
          <w:bCs/>
        </w:rPr>
        <w:t xml:space="preserve"> </w:t>
      </w:r>
      <w:r w:rsidRPr="00863861">
        <w:rPr>
          <w:rFonts w:cs="Arial"/>
          <w:bCs/>
          <w:color w:val="FF0000"/>
        </w:rPr>
        <w:t xml:space="preserve">or online at </w:t>
      </w:r>
      <w:hyperlink r:id="rId9" w:history="1">
        <w:r w:rsidRPr="00863861">
          <w:rPr>
            <w:rStyle w:val="Hyperlink"/>
            <w:rFonts w:cs="Arial"/>
            <w:bCs/>
            <w:color w:val="FF0000"/>
          </w:rPr>
          <w:t>www.royalgreenwich.gov.uk/parkingconsultation</w:t>
        </w:r>
      </w:hyperlink>
      <w:r w:rsidRPr="00863861">
        <w:rPr>
          <w:rFonts w:cs="Arial"/>
        </w:rPr>
        <w:t>.</w:t>
      </w:r>
    </w:p>
    <w:p w14:paraId="5860E782" w14:textId="77777777" w:rsidR="002B68C7" w:rsidRPr="002E7464" w:rsidRDefault="002B68C7" w:rsidP="002B68C7">
      <w:pPr>
        <w:ind w:left="567" w:hanging="567"/>
        <w:rPr>
          <w:rFonts w:cs="Arial"/>
        </w:rPr>
      </w:pPr>
    </w:p>
    <w:p w14:paraId="189E4DB5" w14:textId="227A62D3" w:rsidR="002B68C7" w:rsidRPr="002E7464" w:rsidRDefault="002B68C7" w:rsidP="002B68C7">
      <w:pPr>
        <w:ind w:left="567" w:hanging="567"/>
        <w:rPr>
          <w:rFonts w:cs="Arial"/>
        </w:rPr>
      </w:pPr>
      <w:r>
        <w:rPr>
          <w:rFonts w:cs="Arial"/>
        </w:rPr>
        <w:t>7</w:t>
      </w:r>
      <w:r w:rsidRPr="002E7464">
        <w:rPr>
          <w:rFonts w:cs="Arial"/>
        </w:rPr>
        <w:t>.</w:t>
      </w:r>
      <w:r w:rsidRPr="002E7464">
        <w:rPr>
          <w:rFonts w:cs="Arial"/>
        </w:rPr>
        <w:tab/>
        <w:t>If any person wishes to question the validity of the Order or of any of the provisions contained therein on the grounds that they are not within the powers conferred by the Road Traffic Regulation Act 1984, or that any requirement of that Act or of any instrument made under that Act has not been complied with, that person may, within six weeks from the date on which the Order</w:t>
      </w:r>
      <w:r>
        <w:rPr>
          <w:rFonts w:cs="Arial"/>
        </w:rPr>
        <w:t xml:space="preserve"> wa</w:t>
      </w:r>
      <w:r w:rsidRPr="002E7464">
        <w:rPr>
          <w:rFonts w:cs="Arial"/>
        </w:rPr>
        <w:t>s made, apply for that purpose to the High Court.</w:t>
      </w:r>
    </w:p>
    <w:p w14:paraId="738C17C9" w14:textId="77777777" w:rsidR="00F35A84" w:rsidRPr="009B15D3" w:rsidRDefault="00F35A84" w:rsidP="00F35A84">
      <w:pPr>
        <w:rPr>
          <w:rFonts w:cs="Arial"/>
        </w:rPr>
      </w:pPr>
    </w:p>
    <w:p w14:paraId="607972CD" w14:textId="77777777" w:rsidR="00F35A84" w:rsidRPr="009B15D3" w:rsidRDefault="00F35A84" w:rsidP="00F35A84">
      <w:pPr>
        <w:tabs>
          <w:tab w:val="left" w:pos="6804"/>
        </w:tabs>
        <w:outlineLvl w:val="0"/>
        <w:rPr>
          <w:snapToGrid w:val="0"/>
        </w:rPr>
      </w:pPr>
      <w:r w:rsidRPr="009B15D3">
        <w:rPr>
          <w:snapToGrid w:val="0"/>
        </w:rPr>
        <w:t>Assistant Director, Strategic Transportation</w:t>
      </w:r>
    </w:p>
    <w:p w14:paraId="2E361B2F" w14:textId="77777777" w:rsidR="00F35A84" w:rsidRPr="009B15D3" w:rsidRDefault="00F35A84" w:rsidP="00F35A84">
      <w:pPr>
        <w:tabs>
          <w:tab w:val="left" w:pos="6804"/>
        </w:tabs>
        <w:rPr>
          <w:snapToGrid w:val="0"/>
        </w:rPr>
      </w:pPr>
      <w:r w:rsidRPr="009B15D3">
        <w:rPr>
          <w:snapToGrid w:val="0"/>
        </w:rPr>
        <w:t>The Woolwich Centre, 35 Wellington Street, SE18 6HQ</w:t>
      </w:r>
    </w:p>
    <w:p w14:paraId="6CBDA573" w14:textId="77777777" w:rsidR="00F35A84" w:rsidRPr="009B15D3" w:rsidRDefault="00F35A84" w:rsidP="00F35A84">
      <w:pPr>
        <w:rPr>
          <w:rFonts w:cs="Arial"/>
        </w:rPr>
      </w:pPr>
    </w:p>
    <w:p w14:paraId="428122A4" w14:textId="2E634E97" w:rsidR="00F35A84" w:rsidRPr="009B15D3" w:rsidRDefault="00F35A84" w:rsidP="00F35A84">
      <w:pPr>
        <w:rPr>
          <w:rFonts w:cs="Arial"/>
        </w:rPr>
      </w:pPr>
      <w:r w:rsidRPr="009B15D3">
        <w:rPr>
          <w:rFonts w:cs="Arial"/>
        </w:rPr>
        <w:t xml:space="preserve">Dated </w:t>
      </w:r>
      <w:bookmarkEnd w:id="0"/>
      <w:bookmarkEnd w:id="1"/>
      <w:r w:rsidR="00F21CD8">
        <w:rPr>
          <w:rFonts w:cs="Arial"/>
        </w:rPr>
        <w:t>6 December</w:t>
      </w:r>
      <w:r w:rsidR="002B68C7">
        <w:rPr>
          <w:rFonts w:cs="Arial"/>
        </w:rPr>
        <w:t xml:space="preserve"> </w:t>
      </w:r>
      <w:r w:rsidRPr="009B15D3">
        <w:rPr>
          <w:rFonts w:cs="Arial"/>
        </w:rPr>
        <w:t>2023</w:t>
      </w:r>
    </w:p>
    <w:p w14:paraId="6F1ABCC6" w14:textId="77777777" w:rsidR="00F35A84" w:rsidRPr="009B15D3" w:rsidRDefault="00F35A84" w:rsidP="00F35A84">
      <w:pPr>
        <w:rPr>
          <w:rFonts w:cs="Arial"/>
        </w:rPr>
      </w:pPr>
      <w:bookmarkStart w:id="6" w:name="_Hlk131602848"/>
    </w:p>
    <w:bookmarkEnd w:id="6"/>
    <w:p w14:paraId="3517F5CF" w14:textId="77777777" w:rsidR="00F23438" w:rsidRPr="009B15D3" w:rsidRDefault="00F23438" w:rsidP="00F23438">
      <w:pPr>
        <w:keepNext/>
        <w:jc w:val="center"/>
        <w:rPr>
          <w:rFonts w:cs="Arial"/>
        </w:rPr>
      </w:pPr>
      <w:r w:rsidRPr="009B15D3">
        <w:rPr>
          <w:rFonts w:cs="Arial"/>
        </w:rPr>
        <w:t>SCHEDULE 1 (see paragraph 2(a))</w:t>
      </w:r>
    </w:p>
    <w:p w14:paraId="733DD732" w14:textId="7ABCCFD7" w:rsidR="00F23438" w:rsidRPr="009B15D3" w:rsidRDefault="00F23438" w:rsidP="00F23438">
      <w:pPr>
        <w:rPr>
          <w:rFonts w:cs="Arial"/>
          <w:color w:val="000000"/>
          <w:lang w:eastAsia="en-GB"/>
        </w:rPr>
      </w:pPr>
      <w:r w:rsidRPr="009B15D3">
        <w:rPr>
          <w:rFonts w:cs="Arial"/>
          <w:color w:val="000000"/>
          <w:lang w:eastAsia="en-GB"/>
        </w:rPr>
        <w:t xml:space="preserve">Dairy Lane (Milne Estate); Fletching Road, Sandpit Place; 401 to 639 Middle Park Avenue; Sowerby Close; Earl Rise; Ann Street; </w:t>
      </w:r>
      <w:r w:rsidR="00D413DC">
        <w:rPr>
          <w:rFonts w:cs="Arial"/>
          <w:color w:val="000000"/>
          <w:lang w:eastAsia="en-GB"/>
        </w:rPr>
        <w:t xml:space="preserve">and </w:t>
      </w:r>
      <w:r w:rsidRPr="009B15D3">
        <w:rPr>
          <w:rFonts w:cs="Arial"/>
          <w:color w:val="000000"/>
          <w:lang w:eastAsia="en-GB"/>
        </w:rPr>
        <w:t>Richard Neve House.</w:t>
      </w:r>
    </w:p>
    <w:p w14:paraId="26758091" w14:textId="77777777" w:rsidR="00F23438" w:rsidRPr="009B15D3" w:rsidRDefault="00F23438" w:rsidP="00F23438">
      <w:pPr>
        <w:jc w:val="left"/>
        <w:rPr>
          <w:rFonts w:cs="Arial"/>
          <w:color w:val="000000"/>
          <w:lang w:eastAsia="en-GB"/>
        </w:rPr>
      </w:pPr>
    </w:p>
    <w:p w14:paraId="04D207A2" w14:textId="77777777" w:rsidR="00F23438" w:rsidRPr="009B15D3" w:rsidRDefault="00F23438" w:rsidP="00F23438">
      <w:pPr>
        <w:keepNext/>
        <w:jc w:val="center"/>
        <w:rPr>
          <w:rFonts w:cs="Arial"/>
        </w:rPr>
      </w:pPr>
      <w:r w:rsidRPr="009B15D3">
        <w:rPr>
          <w:rFonts w:cs="Arial"/>
        </w:rPr>
        <w:lastRenderedPageBreak/>
        <w:t>SCHEDULE 2 (see paragraph 2(b))</w:t>
      </w:r>
    </w:p>
    <w:p w14:paraId="087B73DF" w14:textId="77777777" w:rsidR="00F23438" w:rsidRPr="009B15D3" w:rsidRDefault="00F23438" w:rsidP="00F23438">
      <w:pPr>
        <w:jc w:val="left"/>
        <w:rPr>
          <w:rFonts w:cs="Arial"/>
          <w:color w:val="000000"/>
          <w:lang w:eastAsia="en-GB"/>
        </w:rPr>
      </w:pPr>
      <w:r w:rsidRPr="009B15D3">
        <w:t xml:space="preserve">Barnfield Estate, Felixstowe </w:t>
      </w:r>
      <w:r w:rsidRPr="009B15D3">
        <w:rPr>
          <w:rFonts w:cs="Arial"/>
          <w:bCs/>
        </w:rPr>
        <w:t xml:space="preserve">Road (hardstanding on the south side, approximately 40 metres east of </w:t>
      </w:r>
      <w:proofErr w:type="spellStart"/>
      <w:r w:rsidRPr="009B15D3">
        <w:rPr>
          <w:rFonts w:cs="Arial"/>
          <w:bCs/>
        </w:rPr>
        <w:t>Mottisfont</w:t>
      </w:r>
      <w:proofErr w:type="spellEnd"/>
      <w:r w:rsidRPr="009B15D3">
        <w:rPr>
          <w:rFonts w:cs="Arial"/>
          <w:bCs/>
        </w:rPr>
        <w:t xml:space="preserve"> Road), </w:t>
      </w:r>
      <w:proofErr w:type="spellStart"/>
      <w:r w:rsidRPr="009B15D3">
        <w:rPr>
          <w:rFonts w:cs="Arial"/>
          <w:bCs/>
        </w:rPr>
        <w:t>Monksfarm</w:t>
      </w:r>
      <w:proofErr w:type="spellEnd"/>
      <w:r w:rsidRPr="009B15D3">
        <w:rPr>
          <w:rFonts w:cs="Arial"/>
          <w:bCs/>
        </w:rPr>
        <w:t xml:space="preserve"> Place and </w:t>
      </w:r>
      <w:proofErr w:type="spellStart"/>
      <w:r w:rsidRPr="009B15D3">
        <w:rPr>
          <w:rFonts w:cs="Arial"/>
          <w:bCs/>
        </w:rPr>
        <w:t>Rockmount</w:t>
      </w:r>
      <w:proofErr w:type="spellEnd"/>
      <w:r w:rsidRPr="009B15D3">
        <w:rPr>
          <w:rFonts w:cs="Arial"/>
          <w:bCs/>
        </w:rPr>
        <w:t xml:space="preserve"> Estate</w:t>
      </w:r>
    </w:p>
    <w:p w14:paraId="0318F753" w14:textId="77777777" w:rsidR="00F23438" w:rsidRPr="009B15D3" w:rsidRDefault="00F23438" w:rsidP="00F23438">
      <w:pPr>
        <w:keepNext/>
        <w:jc w:val="center"/>
        <w:rPr>
          <w:rFonts w:cs="Arial"/>
        </w:rPr>
      </w:pPr>
    </w:p>
    <w:p w14:paraId="6FD4DF4D" w14:textId="77777777" w:rsidR="00F23438" w:rsidRPr="009B15D3" w:rsidRDefault="00F23438" w:rsidP="00F23438">
      <w:pPr>
        <w:keepNext/>
        <w:jc w:val="center"/>
        <w:rPr>
          <w:rFonts w:cs="Arial"/>
        </w:rPr>
      </w:pPr>
      <w:r w:rsidRPr="009B15D3">
        <w:rPr>
          <w:rFonts w:cs="Arial"/>
        </w:rPr>
        <w:t>SCHEDULE 3 (see paragraph 2(c))</w:t>
      </w:r>
    </w:p>
    <w:p w14:paraId="548776FF" w14:textId="77777777" w:rsidR="00F23438" w:rsidRPr="009B15D3" w:rsidRDefault="00F23438" w:rsidP="00F23438">
      <w:pPr>
        <w:jc w:val="left"/>
        <w:rPr>
          <w:rFonts w:cs="Arial"/>
          <w:color w:val="000000"/>
          <w:lang w:eastAsia="en-GB"/>
        </w:rPr>
      </w:pPr>
      <w:r w:rsidRPr="009B15D3">
        <w:rPr>
          <w:rFonts w:cs="Arial"/>
          <w:color w:val="000000"/>
          <w:lang w:eastAsia="en-GB"/>
        </w:rPr>
        <w:t xml:space="preserve">Flowers Estate; </w:t>
      </w:r>
      <w:proofErr w:type="spellStart"/>
      <w:r w:rsidRPr="009B15D3">
        <w:rPr>
          <w:rFonts w:cs="Arial"/>
          <w:color w:val="000000"/>
          <w:lang w:eastAsia="en-GB"/>
        </w:rPr>
        <w:t>Bromholm</w:t>
      </w:r>
      <w:proofErr w:type="spellEnd"/>
      <w:r w:rsidRPr="009B15D3">
        <w:rPr>
          <w:rFonts w:cs="Arial"/>
          <w:color w:val="000000"/>
          <w:lang w:eastAsia="en-GB"/>
        </w:rPr>
        <w:t xml:space="preserve"> Road; </w:t>
      </w:r>
      <w:proofErr w:type="spellStart"/>
      <w:r w:rsidRPr="009B15D3">
        <w:rPr>
          <w:rFonts w:cs="Arial"/>
          <w:color w:val="000000"/>
          <w:lang w:eastAsia="en-GB"/>
        </w:rPr>
        <w:t>Bracondale</w:t>
      </w:r>
      <w:proofErr w:type="spellEnd"/>
      <w:r w:rsidRPr="009B15D3">
        <w:rPr>
          <w:rFonts w:cs="Arial"/>
          <w:color w:val="000000"/>
          <w:lang w:eastAsia="en-GB"/>
        </w:rPr>
        <w:t xml:space="preserve"> Road; and </w:t>
      </w:r>
      <w:proofErr w:type="spellStart"/>
      <w:r w:rsidRPr="009B15D3">
        <w:rPr>
          <w:rFonts w:cs="Arial"/>
          <w:color w:val="000000"/>
          <w:lang w:eastAsia="en-GB"/>
        </w:rPr>
        <w:t>Mottisfont</w:t>
      </w:r>
      <w:proofErr w:type="spellEnd"/>
      <w:r w:rsidRPr="009B15D3">
        <w:rPr>
          <w:rFonts w:cs="Arial"/>
          <w:color w:val="000000"/>
          <w:lang w:eastAsia="en-GB"/>
        </w:rPr>
        <w:t xml:space="preserve"> Road.</w:t>
      </w:r>
    </w:p>
    <w:p w14:paraId="6BED064D" w14:textId="77777777" w:rsidR="00F23438" w:rsidRPr="009B15D3" w:rsidRDefault="00F23438" w:rsidP="00F23438">
      <w:pPr>
        <w:jc w:val="center"/>
        <w:rPr>
          <w:rFonts w:cs="Arial"/>
        </w:rPr>
      </w:pPr>
    </w:p>
    <w:p w14:paraId="7F17A6DD" w14:textId="733E17B9" w:rsidR="00F23438" w:rsidRPr="009B15D3" w:rsidRDefault="00F23438" w:rsidP="00F23438">
      <w:pPr>
        <w:jc w:val="center"/>
        <w:rPr>
          <w:rFonts w:cs="Arial"/>
        </w:rPr>
      </w:pPr>
      <w:r w:rsidRPr="009B15D3">
        <w:rPr>
          <w:rFonts w:cs="Arial"/>
        </w:rPr>
        <w:t xml:space="preserve">SCHEDULE 4 </w:t>
      </w:r>
      <w:r w:rsidR="00CE36DE">
        <w:rPr>
          <w:rFonts w:cs="Arial"/>
        </w:rPr>
        <w:t>(see paragraph 4)</w:t>
      </w:r>
    </w:p>
    <w:p w14:paraId="496965E5" w14:textId="77777777" w:rsidR="00F23438" w:rsidRPr="009B15D3" w:rsidRDefault="00F23438" w:rsidP="00F23438">
      <w:pPr>
        <w:pStyle w:val="Article1"/>
        <w:numPr>
          <w:ilvl w:val="0"/>
          <w:numId w:val="0"/>
        </w:numPr>
        <w:jc w:val="both"/>
        <w:rPr>
          <w:rFonts w:cs="Arial"/>
          <w:sz w:val="20"/>
          <w:szCs w:val="20"/>
        </w:rPr>
      </w:pPr>
      <w:r w:rsidRPr="009B15D3">
        <w:rPr>
          <w:sz w:val="20"/>
          <w:szCs w:val="20"/>
        </w:rPr>
        <w:t>(1) residents’ permits, £57.00 per annum; (2) business permits: permit for first vehicle: free of charge; permits for second and subsequent vehicles (subject to applicable permit limits), £57.00 each per annum; (3) visitors’ permits, £7.00 for 20 four-hour permits; (4) Disabled Residents’ Permit, Carers’ Permit and contractors permits will be free of charge.</w:t>
      </w:r>
    </w:p>
    <w:sectPr w:rsidR="00F23438" w:rsidRPr="009B15D3" w:rsidSect="005720C0">
      <w:footerReference w:type="default" r:id="rId10"/>
      <w:pgSz w:w="11906" w:h="16838" w:code="9"/>
      <w:pgMar w:top="1418" w:right="1133"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34BB" w14:textId="77777777" w:rsidR="00096132" w:rsidRDefault="00096132" w:rsidP="00887485">
      <w:r>
        <w:separator/>
      </w:r>
    </w:p>
  </w:endnote>
  <w:endnote w:type="continuationSeparator" w:id="0">
    <w:p w14:paraId="4E8A90B9" w14:textId="77777777" w:rsidR="00096132" w:rsidRDefault="00096132" w:rsidP="00887485">
      <w:r>
        <w:continuationSeparator/>
      </w:r>
    </w:p>
  </w:endnote>
  <w:endnote w:type="continuationNotice" w:id="1">
    <w:p w14:paraId="6460248C" w14:textId="77777777" w:rsidR="00096132" w:rsidRDefault="00096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65DD" w14:textId="39653069" w:rsidR="0084635F" w:rsidRPr="008E0C9C" w:rsidRDefault="0084635F" w:rsidP="00887485">
    <w:pPr>
      <w:pStyle w:val="Footer"/>
      <w:tabs>
        <w:tab w:val="clear" w:pos="4513"/>
      </w:tabs>
      <w:rPr>
        <w:sz w:val="18"/>
        <w:szCs w:val="18"/>
      </w:rPr>
    </w:pPr>
    <w:r w:rsidRPr="00F35A84">
      <w:rPr>
        <w:sz w:val="18"/>
        <w:szCs w:val="18"/>
      </w:rPr>
      <w:t>LB100000</w:t>
    </w:r>
    <w:r w:rsidR="00F35A84" w:rsidRPr="00F35A84">
      <w:rPr>
        <w:sz w:val="18"/>
        <w:szCs w:val="18"/>
      </w:rPr>
      <w:t>6989</w:t>
    </w:r>
    <w:r w:rsidRPr="00F35A84">
      <w:rPr>
        <w:sz w:val="18"/>
        <w:szCs w:val="18"/>
      </w:rPr>
      <w:t>NOP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D6CF" w14:textId="77777777" w:rsidR="00096132" w:rsidRDefault="00096132" w:rsidP="00887485">
      <w:r>
        <w:separator/>
      </w:r>
    </w:p>
  </w:footnote>
  <w:footnote w:type="continuationSeparator" w:id="0">
    <w:p w14:paraId="014EE877" w14:textId="77777777" w:rsidR="00096132" w:rsidRDefault="00096132" w:rsidP="00887485">
      <w:r>
        <w:continuationSeparator/>
      </w:r>
    </w:p>
  </w:footnote>
  <w:footnote w:type="continuationNotice" w:id="1">
    <w:p w14:paraId="5BF974F4" w14:textId="77777777" w:rsidR="00096132" w:rsidRDefault="000961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1EA6A79"/>
    <w:multiLevelType w:val="hybridMultilevel"/>
    <w:tmpl w:val="73366F58"/>
    <w:lvl w:ilvl="0" w:tplc="81DAFE24">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 w15:restartNumberingAfterBreak="0">
    <w:nsid w:val="120E576C"/>
    <w:multiLevelType w:val="hybridMultilevel"/>
    <w:tmpl w:val="8858255A"/>
    <w:lvl w:ilvl="0" w:tplc="A82E7D4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1E154426"/>
    <w:multiLevelType w:val="hybridMultilevel"/>
    <w:tmpl w:val="0D8ABAB2"/>
    <w:lvl w:ilvl="0" w:tplc="EBE4519A">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229D2295"/>
    <w:multiLevelType w:val="hybridMultilevel"/>
    <w:tmpl w:val="AC4093E2"/>
    <w:lvl w:ilvl="0" w:tplc="0809000F">
      <w:start w:val="1"/>
      <w:numFmt w:val="decimal"/>
      <w:pStyle w:val="Level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E86D25"/>
    <w:multiLevelType w:val="multilevel"/>
    <w:tmpl w:val="2088416C"/>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2F49FE"/>
    <w:multiLevelType w:val="hybridMultilevel"/>
    <w:tmpl w:val="F176D74A"/>
    <w:lvl w:ilvl="0" w:tplc="C49C109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F095D"/>
    <w:multiLevelType w:val="multilevel"/>
    <w:tmpl w:val="E78EB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0B20FE"/>
    <w:multiLevelType w:val="hybridMultilevel"/>
    <w:tmpl w:val="F5486BCA"/>
    <w:lvl w:ilvl="0" w:tplc="022A3C4E">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9" w15:restartNumberingAfterBreak="0">
    <w:nsid w:val="59833C47"/>
    <w:multiLevelType w:val="hybridMultilevel"/>
    <w:tmpl w:val="8A1E1708"/>
    <w:lvl w:ilvl="0" w:tplc="5484AAAE">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E60333"/>
    <w:multiLevelType w:val="hybridMultilevel"/>
    <w:tmpl w:val="B97AFA1A"/>
    <w:lvl w:ilvl="0" w:tplc="34B67FE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42F383D"/>
    <w:multiLevelType w:val="hybridMultilevel"/>
    <w:tmpl w:val="DD7456B0"/>
    <w:lvl w:ilvl="0" w:tplc="7C4AC89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653904BB"/>
    <w:multiLevelType w:val="multilevel"/>
    <w:tmpl w:val="8E26B31E"/>
    <w:lvl w:ilvl="0">
      <w:start w:val="1"/>
      <w:numFmt w:val="decimal"/>
      <w:lvlText w:val="%1."/>
      <w:lvlJc w:val="left"/>
      <w:pPr>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72D81082"/>
    <w:multiLevelType w:val="multilevel"/>
    <w:tmpl w:val="8EA4A8AC"/>
    <w:lvl w:ilvl="0">
      <w:start w:val="1"/>
      <w:numFmt w:val="decimal"/>
      <w:pStyle w:val="Articleheading"/>
      <w:lvlText w:val="%1."/>
      <w:lvlJc w:val="left"/>
      <w:pPr>
        <w:ind w:left="1985" w:hanging="567"/>
      </w:pPr>
      <w:rPr>
        <w:rFonts w:ascii="Arial" w:hAnsi="Arial" w:hint="default"/>
        <w:b/>
        <w:sz w:val="24"/>
      </w:rPr>
    </w:lvl>
    <w:lvl w:ilvl="1">
      <w:start w:val="1"/>
      <w:numFmt w:val="decimal"/>
      <w:pStyle w:val="Article1"/>
      <w:lvlText w:val="%1.%2."/>
      <w:lvlJc w:val="left"/>
      <w:pPr>
        <w:ind w:left="993" w:hanging="567"/>
      </w:pPr>
      <w:rPr>
        <w:rFonts w:ascii="Arial" w:hAnsi="Arial" w:hint="default"/>
        <w:b w:val="0"/>
        <w:bCs w:val="0"/>
        <w:strike w:val="0"/>
        <w:sz w:val="20"/>
      </w:rPr>
    </w:lvl>
    <w:lvl w:ilvl="2">
      <w:start w:val="1"/>
      <w:numFmt w:val="decimal"/>
      <w:pStyle w:val="Article2"/>
      <w:lvlText w:val="%1.%2.%3."/>
      <w:lvlJc w:val="left"/>
      <w:pPr>
        <w:ind w:left="1134" w:hanging="1134"/>
      </w:pPr>
      <w:rPr>
        <w:rFonts w:ascii="Arial" w:hAnsi="Arial" w:hint="default"/>
        <w:strike w:val="0"/>
        <w:sz w:val="20"/>
      </w:rPr>
    </w:lvl>
    <w:lvl w:ilvl="3">
      <w:start w:val="1"/>
      <w:numFmt w:val="decimal"/>
      <w:lvlText w:val="%1.%2.%3.%4."/>
      <w:lvlJc w:val="left"/>
      <w:pPr>
        <w:ind w:left="567" w:hanging="567"/>
      </w:pPr>
      <w:rPr>
        <w:rFonts w:hint="default"/>
        <w:sz w:val="20"/>
        <w:szCs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74693D6F"/>
    <w:multiLevelType w:val="singleLevel"/>
    <w:tmpl w:val="0809000F"/>
    <w:lvl w:ilvl="0">
      <w:start w:val="1"/>
      <w:numFmt w:val="decimal"/>
      <w:lvlText w:val="%1."/>
      <w:lvlJc w:val="left"/>
      <w:pPr>
        <w:tabs>
          <w:tab w:val="num" w:pos="360"/>
        </w:tabs>
        <w:ind w:left="360" w:hanging="360"/>
      </w:pPr>
    </w:lvl>
  </w:abstractNum>
  <w:num w:numId="1" w16cid:durableId="1234775072">
    <w:abstractNumId w:val="4"/>
  </w:num>
  <w:num w:numId="2" w16cid:durableId="2030257804">
    <w:abstractNumId w:val="10"/>
  </w:num>
  <w:num w:numId="3" w16cid:durableId="1446463417">
    <w:abstractNumId w:val="7"/>
  </w:num>
  <w:num w:numId="4" w16cid:durableId="1819220634">
    <w:abstractNumId w:val="0"/>
  </w:num>
  <w:num w:numId="5" w16cid:durableId="1594625730">
    <w:abstractNumId w:val="12"/>
  </w:num>
  <w:num w:numId="6" w16cid:durableId="1925339762">
    <w:abstractNumId w:val="5"/>
  </w:num>
  <w:num w:numId="7" w16cid:durableId="153180948">
    <w:abstractNumId w:val="11"/>
  </w:num>
  <w:num w:numId="8" w16cid:durableId="1071777628">
    <w:abstractNumId w:val="8"/>
  </w:num>
  <w:num w:numId="9" w16cid:durableId="209538331">
    <w:abstractNumId w:val="1"/>
  </w:num>
  <w:num w:numId="10" w16cid:durableId="1741904030">
    <w:abstractNumId w:val="2"/>
  </w:num>
  <w:num w:numId="11" w16cid:durableId="1473405290">
    <w:abstractNumId w:val="3"/>
  </w:num>
  <w:num w:numId="12" w16cid:durableId="689061648">
    <w:abstractNumId w:val="6"/>
  </w:num>
  <w:num w:numId="13" w16cid:durableId="404492514">
    <w:abstractNumId w:val="14"/>
  </w:num>
  <w:num w:numId="14" w16cid:durableId="856581035">
    <w:abstractNumId w:val="9"/>
  </w:num>
  <w:num w:numId="15" w16cid:durableId="1287617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8B"/>
    <w:rsid w:val="00003431"/>
    <w:rsid w:val="00004E08"/>
    <w:rsid w:val="0000508E"/>
    <w:rsid w:val="000111C9"/>
    <w:rsid w:val="0001180A"/>
    <w:rsid w:val="0001281B"/>
    <w:rsid w:val="00012F19"/>
    <w:rsid w:val="00020580"/>
    <w:rsid w:val="00023BAD"/>
    <w:rsid w:val="000245FE"/>
    <w:rsid w:val="00026142"/>
    <w:rsid w:val="0003141D"/>
    <w:rsid w:val="00031554"/>
    <w:rsid w:val="00032F0A"/>
    <w:rsid w:val="0003413D"/>
    <w:rsid w:val="00042136"/>
    <w:rsid w:val="00042D19"/>
    <w:rsid w:val="000451E7"/>
    <w:rsid w:val="00050398"/>
    <w:rsid w:val="000528B2"/>
    <w:rsid w:val="00053211"/>
    <w:rsid w:val="00056692"/>
    <w:rsid w:val="000577DA"/>
    <w:rsid w:val="000647FC"/>
    <w:rsid w:val="0007079F"/>
    <w:rsid w:val="00070EFD"/>
    <w:rsid w:val="00072DF0"/>
    <w:rsid w:val="00073D37"/>
    <w:rsid w:val="00075083"/>
    <w:rsid w:val="0007517C"/>
    <w:rsid w:val="000757FD"/>
    <w:rsid w:val="000773CC"/>
    <w:rsid w:val="0008151B"/>
    <w:rsid w:val="00084160"/>
    <w:rsid w:val="000847C1"/>
    <w:rsid w:val="0008687C"/>
    <w:rsid w:val="00096132"/>
    <w:rsid w:val="00097BFB"/>
    <w:rsid w:val="000A11AB"/>
    <w:rsid w:val="000A1C75"/>
    <w:rsid w:val="000A2951"/>
    <w:rsid w:val="000A2C9B"/>
    <w:rsid w:val="000A3CC2"/>
    <w:rsid w:val="000B0599"/>
    <w:rsid w:val="000B369E"/>
    <w:rsid w:val="000B47FD"/>
    <w:rsid w:val="000B4AE2"/>
    <w:rsid w:val="000B7814"/>
    <w:rsid w:val="000B788B"/>
    <w:rsid w:val="000C0437"/>
    <w:rsid w:val="000C0869"/>
    <w:rsid w:val="000C23DD"/>
    <w:rsid w:val="000C2DBD"/>
    <w:rsid w:val="000C4B05"/>
    <w:rsid w:val="000C7C77"/>
    <w:rsid w:val="000D0EA8"/>
    <w:rsid w:val="000D137B"/>
    <w:rsid w:val="000D6BA6"/>
    <w:rsid w:val="000E08A1"/>
    <w:rsid w:val="000E2F73"/>
    <w:rsid w:val="000E55E4"/>
    <w:rsid w:val="000F1E9B"/>
    <w:rsid w:val="000F22E3"/>
    <w:rsid w:val="000F29DA"/>
    <w:rsid w:val="000F4AB2"/>
    <w:rsid w:val="000F56DD"/>
    <w:rsid w:val="000F6499"/>
    <w:rsid w:val="00100341"/>
    <w:rsid w:val="00103133"/>
    <w:rsid w:val="00103AAD"/>
    <w:rsid w:val="00104FCE"/>
    <w:rsid w:val="00107AAC"/>
    <w:rsid w:val="0011027D"/>
    <w:rsid w:val="00111790"/>
    <w:rsid w:val="0011355D"/>
    <w:rsid w:val="00113FDB"/>
    <w:rsid w:val="00115019"/>
    <w:rsid w:val="00117D83"/>
    <w:rsid w:val="00121133"/>
    <w:rsid w:val="001241B3"/>
    <w:rsid w:val="001273FE"/>
    <w:rsid w:val="00130C85"/>
    <w:rsid w:val="0013378D"/>
    <w:rsid w:val="001354A7"/>
    <w:rsid w:val="00136A96"/>
    <w:rsid w:val="001433D7"/>
    <w:rsid w:val="001442E4"/>
    <w:rsid w:val="0014560F"/>
    <w:rsid w:val="00147771"/>
    <w:rsid w:val="001500E7"/>
    <w:rsid w:val="00154635"/>
    <w:rsid w:val="00163D50"/>
    <w:rsid w:val="00164078"/>
    <w:rsid w:val="00167278"/>
    <w:rsid w:val="0016731E"/>
    <w:rsid w:val="001709C9"/>
    <w:rsid w:val="00171071"/>
    <w:rsid w:val="00183487"/>
    <w:rsid w:val="00191C7C"/>
    <w:rsid w:val="00191F09"/>
    <w:rsid w:val="0019583E"/>
    <w:rsid w:val="001A2160"/>
    <w:rsid w:val="001A34B9"/>
    <w:rsid w:val="001A44DA"/>
    <w:rsid w:val="001A6A41"/>
    <w:rsid w:val="001B0FD9"/>
    <w:rsid w:val="001B1FA6"/>
    <w:rsid w:val="001B376D"/>
    <w:rsid w:val="001B4DDC"/>
    <w:rsid w:val="001B5B81"/>
    <w:rsid w:val="001B724E"/>
    <w:rsid w:val="001C2325"/>
    <w:rsid w:val="001C306E"/>
    <w:rsid w:val="001C359E"/>
    <w:rsid w:val="001C3E3B"/>
    <w:rsid w:val="001C4F1B"/>
    <w:rsid w:val="001C504E"/>
    <w:rsid w:val="001C5E35"/>
    <w:rsid w:val="001D08B7"/>
    <w:rsid w:val="001D20FE"/>
    <w:rsid w:val="001D7C2A"/>
    <w:rsid w:val="001E2FC9"/>
    <w:rsid w:val="001E7CFD"/>
    <w:rsid w:val="001F108F"/>
    <w:rsid w:val="001F211E"/>
    <w:rsid w:val="001F349F"/>
    <w:rsid w:val="001F3A8E"/>
    <w:rsid w:val="001F4A63"/>
    <w:rsid w:val="00203A59"/>
    <w:rsid w:val="002149C1"/>
    <w:rsid w:val="002219F0"/>
    <w:rsid w:val="00221B0D"/>
    <w:rsid w:val="002235B2"/>
    <w:rsid w:val="002269FD"/>
    <w:rsid w:val="00227C2F"/>
    <w:rsid w:val="00233B89"/>
    <w:rsid w:val="00234731"/>
    <w:rsid w:val="00234858"/>
    <w:rsid w:val="00247B40"/>
    <w:rsid w:val="00251AF8"/>
    <w:rsid w:val="00254CA7"/>
    <w:rsid w:val="00260DF7"/>
    <w:rsid w:val="00265383"/>
    <w:rsid w:val="00265EE6"/>
    <w:rsid w:val="00271E4C"/>
    <w:rsid w:val="002721F7"/>
    <w:rsid w:val="002739D9"/>
    <w:rsid w:val="00274669"/>
    <w:rsid w:val="00277E7C"/>
    <w:rsid w:val="002841F2"/>
    <w:rsid w:val="00291823"/>
    <w:rsid w:val="002933E1"/>
    <w:rsid w:val="00296E94"/>
    <w:rsid w:val="002A0869"/>
    <w:rsid w:val="002A0C65"/>
    <w:rsid w:val="002A182B"/>
    <w:rsid w:val="002A2967"/>
    <w:rsid w:val="002A2E15"/>
    <w:rsid w:val="002A521A"/>
    <w:rsid w:val="002A54A8"/>
    <w:rsid w:val="002B0B5F"/>
    <w:rsid w:val="002B2F2A"/>
    <w:rsid w:val="002B36D2"/>
    <w:rsid w:val="002B4191"/>
    <w:rsid w:val="002B56ED"/>
    <w:rsid w:val="002B5B50"/>
    <w:rsid w:val="002B68C7"/>
    <w:rsid w:val="002C1EEB"/>
    <w:rsid w:val="002C5CF3"/>
    <w:rsid w:val="002C7500"/>
    <w:rsid w:val="002D608B"/>
    <w:rsid w:val="002F155F"/>
    <w:rsid w:val="002F509F"/>
    <w:rsid w:val="002F6753"/>
    <w:rsid w:val="002F74DF"/>
    <w:rsid w:val="00306151"/>
    <w:rsid w:val="0031163E"/>
    <w:rsid w:val="0031243E"/>
    <w:rsid w:val="003132AC"/>
    <w:rsid w:val="003216A9"/>
    <w:rsid w:val="00321E0E"/>
    <w:rsid w:val="003230BD"/>
    <w:rsid w:val="00324CCE"/>
    <w:rsid w:val="003277CA"/>
    <w:rsid w:val="0033249B"/>
    <w:rsid w:val="00337BF9"/>
    <w:rsid w:val="00340EA9"/>
    <w:rsid w:val="00346A52"/>
    <w:rsid w:val="0034747B"/>
    <w:rsid w:val="0035383D"/>
    <w:rsid w:val="00353F90"/>
    <w:rsid w:val="003550CA"/>
    <w:rsid w:val="0035771F"/>
    <w:rsid w:val="00357BA5"/>
    <w:rsid w:val="0036020E"/>
    <w:rsid w:val="003616ED"/>
    <w:rsid w:val="003620F7"/>
    <w:rsid w:val="00371A2B"/>
    <w:rsid w:val="00372DBE"/>
    <w:rsid w:val="00377FC1"/>
    <w:rsid w:val="0038428E"/>
    <w:rsid w:val="00391E97"/>
    <w:rsid w:val="003921D8"/>
    <w:rsid w:val="0039244E"/>
    <w:rsid w:val="003933D6"/>
    <w:rsid w:val="003A1189"/>
    <w:rsid w:val="003A3A94"/>
    <w:rsid w:val="003A63C4"/>
    <w:rsid w:val="003B1037"/>
    <w:rsid w:val="003B174D"/>
    <w:rsid w:val="003B5A0A"/>
    <w:rsid w:val="003C515E"/>
    <w:rsid w:val="003C7C37"/>
    <w:rsid w:val="003D18A0"/>
    <w:rsid w:val="003D5990"/>
    <w:rsid w:val="003E332C"/>
    <w:rsid w:val="003E493C"/>
    <w:rsid w:val="003E5D95"/>
    <w:rsid w:val="003F0610"/>
    <w:rsid w:val="003F3323"/>
    <w:rsid w:val="003F573D"/>
    <w:rsid w:val="00400826"/>
    <w:rsid w:val="00405B7B"/>
    <w:rsid w:val="00406760"/>
    <w:rsid w:val="004107C9"/>
    <w:rsid w:val="00410FBF"/>
    <w:rsid w:val="00411E19"/>
    <w:rsid w:val="00415EAE"/>
    <w:rsid w:val="0042397B"/>
    <w:rsid w:val="004332C7"/>
    <w:rsid w:val="004345B1"/>
    <w:rsid w:val="004354BF"/>
    <w:rsid w:val="00436C3C"/>
    <w:rsid w:val="00437150"/>
    <w:rsid w:val="00440547"/>
    <w:rsid w:val="00443039"/>
    <w:rsid w:val="00446DE6"/>
    <w:rsid w:val="00453576"/>
    <w:rsid w:val="0045358F"/>
    <w:rsid w:val="00454988"/>
    <w:rsid w:val="00454CB1"/>
    <w:rsid w:val="00454F22"/>
    <w:rsid w:val="0045664C"/>
    <w:rsid w:val="00456C1C"/>
    <w:rsid w:val="004650CF"/>
    <w:rsid w:val="00465825"/>
    <w:rsid w:val="004662A9"/>
    <w:rsid w:val="00475D7C"/>
    <w:rsid w:val="00477839"/>
    <w:rsid w:val="00477F6D"/>
    <w:rsid w:val="0048323D"/>
    <w:rsid w:val="0048551B"/>
    <w:rsid w:val="00492459"/>
    <w:rsid w:val="00492566"/>
    <w:rsid w:val="0049643A"/>
    <w:rsid w:val="00497958"/>
    <w:rsid w:val="00497AB5"/>
    <w:rsid w:val="00497CB8"/>
    <w:rsid w:val="004A0932"/>
    <w:rsid w:val="004A1336"/>
    <w:rsid w:val="004A2831"/>
    <w:rsid w:val="004A3A13"/>
    <w:rsid w:val="004A4E98"/>
    <w:rsid w:val="004B110B"/>
    <w:rsid w:val="004B558C"/>
    <w:rsid w:val="004C066C"/>
    <w:rsid w:val="004C170B"/>
    <w:rsid w:val="004C32C6"/>
    <w:rsid w:val="004C5F66"/>
    <w:rsid w:val="004D4625"/>
    <w:rsid w:val="004D5DC8"/>
    <w:rsid w:val="004D6BF3"/>
    <w:rsid w:val="004E11D3"/>
    <w:rsid w:val="004E287E"/>
    <w:rsid w:val="004E2E26"/>
    <w:rsid w:val="004E42B5"/>
    <w:rsid w:val="004F06D4"/>
    <w:rsid w:val="004F4296"/>
    <w:rsid w:val="004F50E0"/>
    <w:rsid w:val="00500112"/>
    <w:rsid w:val="005061F8"/>
    <w:rsid w:val="00513B15"/>
    <w:rsid w:val="005159E1"/>
    <w:rsid w:val="00515ED5"/>
    <w:rsid w:val="005219D8"/>
    <w:rsid w:val="00521DA9"/>
    <w:rsid w:val="005278E4"/>
    <w:rsid w:val="00531DE9"/>
    <w:rsid w:val="00532554"/>
    <w:rsid w:val="00536BB2"/>
    <w:rsid w:val="00540BDB"/>
    <w:rsid w:val="005411E8"/>
    <w:rsid w:val="005414D3"/>
    <w:rsid w:val="005444A1"/>
    <w:rsid w:val="00544833"/>
    <w:rsid w:val="005511C5"/>
    <w:rsid w:val="00551845"/>
    <w:rsid w:val="00551DF3"/>
    <w:rsid w:val="00552A2A"/>
    <w:rsid w:val="00564B90"/>
    <w:rsid w:val="00565CE0"/>
    <w:rsid w:val="005720C0"/>
    <w:rsid w:val="00572E88"/>
    <w:rsid w:val="00573862"/>
    <w:rsid w:val="005739C1"/>
    <w:rsid w:val="005833AD"/>
    <w:rsid w:val="00584E53"/>
    <w:rsid w:val="00590777"/>
    <w:rsid w:val="00592064"/>
    <w:rsid w:val="005924A4"/>
    <w:rsid w:val="00597011"/>
    <w:rsid w:val="005A02A0"/>
    <w:rsid w:val="005A0ACD"/>
    <w:rsid w:val="005A10EF"/>
    <w:rsid w:val="005A6AC1"/>
    <w:rsid w:val="005A7D1F"/>
    <w:rsid w:val="005B1D8B"/>
    <w:rsid w:val="005B6AF8"/>
    <w:rsid w:val="005C5D72"/>
    <w:rsid w:val="005C69BA"/>
    <w:rsid w:val="005C6B9C"/>
    <w:rsid w:val="005C7FF8"/>
    <w:rsid w:val="005D069B"/>
    <w:rsid w:val="005D528C"/>
    <w:rsid w:val="005D5959"/>
    <w:rsid w:val="005D6914"/>
    <w:rsid w:val="005E0E09"/>
    <w:rsid w:val="005E493C"/>
    <w:rsid w:val="005E7494"/>
    <w:rsid w:val="005F623A"/>
    <w:rsid w:val="005F63FC"/>
    <w:rsid w:val="005F72F0"/>
    <w:rsid w:val="006017E7"/>
    <w:rsid w:val="00601935"/>
    <w:rsid w:val="006025CE"/>
    <w:rsid w:val="0060711A"/>
    <w:rsid w:val="00611102"/>
    <w:rsid w:val="006138BF"/>
    <w:rsid w:val="00613BE4"/>
    <w:rsid w:val="00616179"/>
    <w:rsid w:val="0061776F"/>
    <w:rsid w:val="00620029"/>
    <w:rsid w:val="00620848"/>
    <w:rsid w:val="0062176B"/>
    <w:rsid w:val="00622CB7"/>
    <w:rsid w:val="006231F8"/>
    <w:rsid w:val="00623738"/>
    <w:rsid w:val="00624053"/>
    <w:rsid w:val="006243BA"/>
    <w:rsid w:val="006252A4"/>
    <w:rsid w:val="006258AC"/>
    <w:rsid w:val="00630FD5"/>
    <w:rsid w:val="00631D4B"/>
    <w:rsid w:val="0063216D"/>
    <w:rsid w:val="0064440A"/>
    <w:rsid w:val="00644A91"/>
    <w:rsid w:val="0065102E"/>
    <w:rsid w:val="006529F1"/>
    <w:rsid w:val="00656B6C"/>
    <w:rsid w:val="00666292"/>
    <w:rsid w:val="00666B05"/>
    <w:rsid w:val="00666FCF"/>
    <w:rsid w:val="00667229"/>
    <w:rsid w:val="00670B9E"/>
    <w:rsid w:val="00671CAC"/>
    <w:rsid w:val="00673724"/>
    <w:rsid w:val="00673727"/>
    <w:rsid w:val="00681B98"/>
    <w:rsid w:val="00686D86"/>
    <w:rsid w:val="006872CC"/>
    <w:rsid w:val="00690E17"/>
    <w:rsid w:val="006925AB"/>
    <w:rsid w:val="006949B0"/>
    <w:rsid w:val="00697F48"/>
    <w:rsid w:val="006A0766"/>
    <w:rsid w:val="006A21BB"/>
    <w:rsid w:val="006A2A4C"/>
    <w:rsid w:val="006A2C78"/>
    <w:rsid w:val="006A75B2"/>
    <w:rsid w:val="006A7B88"/>
    <w:rsid w:val="006B1BEF"/>
    <w:rsid w:val="006B6506"/>
    <w:rsid w:val="006C2CC8"/>
    <w:rsid w:val="006C464E"/>
    <w:rsid w:val="006C4D02"/>
    <w:rsid w:val="006C61CC"/>
    <w:rsid w:val="006D0EA3"/>
    <w:rsid w:val="006D4290"/>
    <w:rsid w:val="006D735A"/>
    <w:rsid w:val="006E07FD"/>
    <w:rsid w:val="006E1536"/>
    <w:rsid w:val="006E7443"/>
    <w:rsid w:val="006F2C2C"/>
    <w:rsid w:val="00705E0A"/>
    <w:rsid w:val="00710B43"/>
    <w:rsid w:val="0072000F"/>
    <w:rsid w:val="00723B41"/>
    <w:rsid w:val="00723E35"/>
    <w:rsid w:val="0072605A"/>
    <w:rsid w:val="00726973"/>
    <w:rsid w:val="00744D3D"/>
    <w:rsid w:val="007450FA"/>
    <w:rsid w:val="007458C3"/>
    <w:rsid w:val="00746CFF"/>
    <w:rsid w:val="00750876"/>
    <w:rsid w:val="00752356"/>
    <w:rsid w:val="00755BB0"/>
    <w:rsid w:val="007576F6"/>
    <w:rsid w:val="00757749"/>
    <w:rsid w:val="007604A7"/>
    <w:rsid w:val="007622A7"/>
    <w:rsid w:val="0076592F"/>
    <w:rsid w:val="00772383"/>
    <w:rsid w:val="00774F54"/>
    <w:rsid w:val="00775E53"/>
    <w:rsid w:val="007811A7"/>
    <w:rsid w:val="007819C8"/>
    <w:rsid w:val="00784BB5"/>
    <w:rsid w:val="00785909"/>
    <w:rsid w:val="007901B7"/>
    <w:rsid w:val="00791E33"/>
    <w:rsid w:val="00792101"/>
    <w:rsid w:val="0079499E"/>
    <w:rsid w:val="007A04B2"/>
    <w:rsid w:val="007A1E2A"/>
    <w:rsid w:val="007A4040"/>
    <w:rsid w:val="007B0A66"/>
    <w:rsid w:val="007C59A6"/>
    <w:rsid w:val="007C6CE8"/>
    <w:rsid w:val="007D2246"/>
    <w:rsid w:val="007D530C"/>
    <w:rsid w:val="007D594E"/>
    <w:rsid w:val="007D78D5"/>
    <w:rsid w:val="007E66E2"/>
    <w:rsid w:val="007E6995"/>
    <w:rsid w:val="007F09D1"/>
    <w:rsid w:val="007F1CF6"/>
    <w:rsid w:val="007F4803"/>
    <w:rsid w:val="007F4D2C"/>
    <w:rsid w:val="008017C8"/>
    <w:rsid w:val="00805F15"/>
    <w:rsid w:val="00810C7D"/>
    <w:rsid w:val="00811F5E"/>
    <w:rsid w:val="00812111"/>
    <w:rsid w:val="0081571E"/>
    <w:rsid w:val="00820443"/>
    <w:rsid w:val="008217E9"/>
    <w:rsid w:val="008252C7"/>
    <w:rsid w:val="0083140A"/>
    <w:rsid w:val="008321A8"/>
    <w:rsid w:val="00833451"/>
    <w:rsid w:val="008335E7"/>
    <w:rsid w:val="0084081D"/>
    <w:rsid w:val="00843EE9"/>
    <w:rsid w:val="0084635F"/>
    <w:rsid w:val="00846F81"/>
    <w:rsid w:val="008471C9"/>
    <w:rsid w:val="00850046"/>
    <w:rsid w:val="00851F2C"/>
    <w:rsid w:val="0085209A"/>
    <w:rsid w:val="008534BA"/>
    <w:rsid w:val="00863861"/>
    <w:rsid w:val="00863928"/>
    <w:rsid w:val="008647D2"/>
    <w:rsid w:val="0086547B"/>
    <w:rsid w:val="00870D92"/>
    <w:rsid w:val="00873A07"/>
    <w:rsid w:val="00880109"/>
    <w:rsid w:val="0088043D"/>
    <w:rsid w:val="0088186F"/>
    <w:rsid w:val="00882E75"/>
    <w:rsid w:val="00883A5D"/>
    <w:rsid w:val="008849ED"/>
    <w:rsid w:val="00884FE2"/>
    <w:rsid w:val="0088515F"/>
    <w:rsid w:val="00887485"/>
    <w:rsid w:val="00887E40"/>
    <w:rsid w:val="00890C63"/>
    <w:rsid w:val="00892B0F"/>
    <w:rsid w:val="00894CC8"/>
    <w:rsid w:val="008A539F"/>
    <w:rsid w:val="008A5D26"/>
    <w:rsid w:val="008B0AC6"/>
    <w:rsid w:val="008B5F1B"/>
    <w:rsid w:val="008B7475"/>
    <w:rsid w:val="008C0BBC"/>
    <w:rsid w:val="008C170F"/>
    <w:rsid w:val="008C4B7E"/>
    <w:rsid w:val="008C75FE"/>
    <w:rsid w:val="008C767F"/>
    <w:rsid w:val="008C76FB"/>
    <w:rsid w:val="008C78A5"/>
    <w:rsid w:val="008D4136"/>
    <w:rsid w:val="008D677F"/>
    <w:rsid w:val="008D796E"/>
    <w:rsid w:val="008E059D"/>
    <w:rsid w:val="008E0C9C"/>
    <w:rsid w:val="008E28F4"/>
    <w:rsid w:val="008E2BBE"/>
    <w:rsid w:val="008E4D8E"/>
    <w:rsid w:val="008F6273"/>
    <w:rsid w:val="008F677F"/>
    <w:rsid w:val="00900DAF"/>
    <w:rsid w:val="00901A02"/>
    <w:rsid w:val="00902546"/>
    <w:rsid w:val="00906393"/>
    <w:rsid w:val="00906A02"/>
    <w:rsid w:val="009149FD"/>
    <w:rsid w:val="009159F1"/>
    <w:rsid w:val="00917B31"/>
    <w:rsid w:val="00917BEB"/>
    <w:rsid w:val="00923DD7"/>
    <w:rsid w:val="00926C00"/>
    <w:rsid w:val="00927B2D"/>
    <w:rsid w:val="00927DED"/>
    <w:rsid w:val="00935912"/>
    <w:rsid w:val="0093735C"/>
    <w:rsid w:val="00940B6E"/>
    <w:rsid w:val="009461DB"/>
    <w:rsid w:val="009504F3"/>
    <w:rsid w:val="00961A6F"/>
    <w:rsid w:val="009671F9"/>
    <w:rsid w:val="0096773E"/>
    <w:rsid w:val="00967A4F"/>
    <w:rsid w:val="0097007F"/>
    <w:rsid w:val="009709B4"/>
    <w:rsid w:val="0097245C"/>
    <w:rsid w:val="00973102"/>
    <w:rsid w:val="0097701F"/>
    <w:rsid w:val="00981B3A"/>
    <w:rsid w:val="00983FA1"/>
    <w:rsid w:val="00993354"/>
    <w:rsid w:val="009946BF"/>
    <w:rsid w:val="009968A8"/>
    <w:rsid w:val="00997859"/>
    <w:rsid w:val="009A1018"/>
    <w:rsid w:val="009A3AFC"/>
    <w:rsid w:val="009A3BF9"/>
    <w:rsid w:val="009A45FF"/>
    <w:rsid w:val="009B15D3"/>
    <w:rsid w:val="009B38D7"/>
    <w:rsid w:val="009B3D2D"/>
    <w:rsid w:val="009B4B13"/>
    <w:rsid w:val="009B6A68"/>
    <w:rsid w:val="009C3C6C"/>
    <w:rsid w:val="009C5F5D"/>
    <w:rsid w:val="009C6B14"/>
    <w:rsid w:val="009C76C0"/>
    <w:rsid w:val="009C7A6F"/>
    <w:rsid w:val="009D0568"/>
    <w:rsid w:val="009D11E1"/>
    <w:rsid w:val="009D20DC"/>
    <w:rsid w:val="009D2F79"/>
    <w:rsid w:val="009D5310"/>
    <w:rsid w:val="009E0B0B"/>
    <w:rsid w:val="009E25AF"/>
    <w:rsid w:val="009E25DB"/>
    <w:rsid w:val="009E4FC0"/>
    <w:rsid w:val="009F0696"/>
    <w:rsid w:val="009F21F4"/>
    <w:rsid w:val="009F37FF"/>
    <w:rsid w:val="009F69FA"/>
    <w:rsid w:val="009F6AF7"/>
    <w:rsid w:val="009F6B46"/>
    <w:rsid w:val="009F7588"/>
    <w:rsid w:val="00A00FE0"/>
    <w:rsid w:val="00A01669"/>
    <w:rsid w:val="00A01918"/>
    <w:rsid w:val="00A01D20"/>
    <w:rsid w:val="00A03664"/>
    <w:rsid w:val="00A04C00"/>
    <w:rsid w:val="00A04E78"/>
    <w:rsid w:val="00A052F7"/>
    <w:rsid w:val="00A1451B"/>
    <w:rsid w:val="00A149F0"/>
    <w:rsid w:val="00A21F0D"/>
    <w:rsid w:val="00A27FBC"/>
    <w:rsid w:val="00A30EAB"/>
    <w:rsid w:val="00A3642A"/>
    <w:rsid w:val="00A37421"/>
    <w:rsid w:val="00A43337"/>
    <w:rsid w:val="00A438BD"/>
    <w:rsid w:val="00A51090"/>
    <w:rsid w:val="00A57041"/>
    <w:rsid w:val="00A57D41"/>
    <w:rsid w:val="00A616EC"/>
    <w:rsid w:val="00A620C8"/>
    <w:rsid w:val="00A63BB0"/>
    <w:rsid w:val="00A6527B"/>
    <w:rsid w:val="00A7151B"/>
    <w:rsid w:val="00A7331B"/>
    <w:rsid w:val="00A74EDE"/>
    <w:rsid w:val="00A80A06"/>
    <w:rsid w:val="00A8183E"/>
    <w:rsid w:val="00A834C1"/>
    <w:rsid w:val="00A87784"/>
    <w:rsid w:val="00A87C04"/>
    <w:rsid w:val="00A87F07"/>
    <w:rsid w:val="00A915C9"/>
    <w:rsid w:val="00A921C2"/>
    <w:rsid w:val="00A967D1"/>
    <w:rsid w:val="00AA180E"/>
    <w:rsid w:val="00AA3DC3"/>
    <w:rsid w:val="00AA5533"/>
    <w:rsid w:val="00AA576B"/>
    <w:rsid w:val="00AB17D8"/>
    <w:rsid w:val="00AC0245"/>
    <w:rsid w:val="00AC19AC"/>
    <w:rsid w:val="00AD420B"/>
    <w:rsid w:val="00AD4DA5"/>
    <w:rsid w:val="00AD5D61"/>
    <w:rsid w:val="00AE0FC7"/>
    <w:rsid w:val="00AE287F"/>
    <w:rsid w:val="00AE4FC3"/>
    <w:rsid w:val="00AE5E52"/>
    <w:rsid w:val="00AF13C3"/>
    <w:rsid w:val="00AF155C"/>
    <w:rsid w:val="00AF20F8"/>
    <w:rsid w:val="00B011D8"/>
    <w:rsid w:val="00B035C7"/>
    <w:rsid w:val="00B0688F"/>
    <w:rsid w:val="00B074E9"/>
    <w:rsid w:val="00B07B52"/>
    <w:rsid w:val="00B1237C"/>
    <w:rsid w:val="00B141DB"/>
    <w:rsid w:val="00B16E23"/>
    <w:rsid w:val="00B17369"/>
    <w:rsid w:val="00B22529"/>
    <w:rsid w:val="00B26801"/>
    <w:rsid w:val="00B30DA6"/>
    <w:rsid w:val="00B321A8"/>
    <w:rsid w:val="00B323B7"/>
    <w:rsid w:val="00B331FA"/>
    <w:rsid w:val="00B34AB3"/>
    <w:rsid w:val="00B3795C"/>
    <w:rsid w:val="00B4053C"/>
    <w:rsid w:val="00B44A55"/>
    <w:rsid w:val="00B451E1"/>
    <w:rsid w:val="00B45E1F"/>
    <w:rsid w:val="00B466FB"/>
    <w:rsid w:val="00B504B3"/>
    <w:rsid w:val="00B50C3D"/>
    <w:rsid w:val="00B56258"/>
    <w:rsid w:val="00B602BB"/>
    <w:rsid w:val="00B63827"/>
    <w:rsid w:val="00B6437B"/>
    <w:rsid w:val="00B64B1F"/>
    <w:rsid w:val="00B65A65"/>
    <w:rsid w:val="00B6617D"/>
    <w:rsid w:val="00B7158C"/>
    <w:rsid w:val="00B75416"/>
    <w:rsid w:val="00B7691A"/>
    <w:rsid w:val="00B7716A"/>
    <w:rsid w:val="00B7719A"/>
    <w:rsid w:val="00B85427"/>
    <w:rsid w:val="00B93CBB"/>
    <w:rsid w:val="00B94063"/>
    <w:rsid w:val="00B94DB5"/>
    <w:rsid w:val="00B974D7"/>
    <w:rsid w:val="00BA225F"/>
    <w:rsid w:val="00BA64E1"/>
    <w:rsid w:val="00BB0642"/>
    <w:rsid w:val="00BB2B51"/>
    <w:rsid w:val="00BB41C6"/>
    <w:rsid w:val="00BB7393"/>
    <w:rsid w:val="00BC0233"/>
    <w:rsid w:val="00BC1F0A"/>
    <w:rsid w:val="00BC2047"/>
    <w:rsid w:val="00BC2DD7"/>
    <w:rsid w:val="00BC316C"/>
    <w:rsid w:val="00BC37D4"/>
    <w:rsid w:val="00BC713F"/>
    <w:rsid w:val="00BD11DA"/>
    <w:rsid w:val="00BD3B37"/>
    <w:rsid w:val="00BE15BD"/>
    <w:rsid w:val="00BE28A1"/>
    <w:rsid w:val="00BE670A"/>
    <w:rsid w:val="00BF4E76"/>
    <w:rsid w:val="00C0128F"/>
    <w:rsid w:val="00C04014"/>
    <w:rsid w:val="00C052E4"/>
    <w:rsid w:val="00C05EAD"/>
    <w:rsid w:val="00C061B8"/>
    <w:rsid w:val="00C13259"/>
    <w:rsid w:val="00C133D1"/>
    <w:rsid w:val="00C15918"/>
    <w:rsid w:val="00C179DA"/>
    <w:rsid w:val="00C2396B"/>
    <w:rsid w:val="00C30F21"/>
    <w:rsid w:val="00C3181E"/>
    <w:rsid w:val="00C32AC9"/>
    <w:rsid w:val="00C32BA3"/>
    <w:rsid w:val="00C34C2A"/>
    <w:rsid w:val="00C40C10"/>
    <w:rsid w:val="00C40D8B"/>
    <w:rsid w:val="00C415D7"/>
    <w:rsid w:val="00C45EC2"/>
    <w:rsid w:val="00C46521"/>
    <w:rsid w:val="00C46554"/>
    <w:rsid w:val="00C51C06"/>
    <w:rsid w:val="00C522F9"/>
    <w:rsid w:val="00C54438"/>
    <w:rsid w:val="00C54986"/>
    <w:rsid w:val="00C5653A"/>
    <w:rsid w:val="00C56849"/>
    <w:rsid w:val="00C621AF"/>
    <w:rsid w:val="00C64994"/>
    <w:rsid w:val="00C714AF"/>
    <w:rsid w:val="00C72584"/>
    <w:rsid w:val="00C777BD"/>
    <w:rsid w:val="00C86613"/>
    <w:rsid w:val="00C87DF2"/>
    <w:rsid w:val="00CA28BE"/>
    <w:rsid w:val="00CA5E26"/>
    <w:rsid w:val="00CB614E"/>
    <w:rsid w:val="00CC01C9"/>
    <w:rsid w:val="00CC14F9"/>
    <w:rsid w:val="00CC5E7A"/>
    <w:rsid w:val="00CC7FC4"/>
    <w:rsid w:val="00CD2B13"/>
    <w:rsid w:val="00CE36DE"/>
    <w:rsid w:val="00CE3A0F"/>
    <w:rsid w:val="00CE6E5D"/>
    <w:rsid w:val="00CF219D"/>
    <w:rsid w:val="00CF273F"/>
    <w:rsid w:val="00CF3BD0"/>
    <w:rsid w:val="00CF4D5F"/>
    <w:rsid w:val="00CF5890"/>
    <w:rsid w:val="00CF68F2"/>
    <w:rsid w:val="00D02987"/>
    <w:rsid w:val="00D07DF0"/>
    <w:rsid w:val="00D07F26"/>
    <w:rsid w:val="00D23832"/>
    <w:rsid w:val="00D25D18"/>
    <w:rsid w:val="00D26D45"/>
    <w:rsid w:val="00D27764"/>
    <w:rsid w:val="00D369A2"/>
    <w:rsid w:val="00D37BCC"/>
    <w:rsid w:val="00D413DC"/>
    <w:rsid w:val="00D4605F"/>
    <w:rsid w:val="00D465FC"/>
    <w:rsid w:val="00D46F47"/>
    <w:rsid w:val="00D47B8C"/>
    <w:rsid w:val="00D55CDB"/>
    <w:rsid w:val="00D56FDE"/>
    <w:rsid w:val="00D652E0"/>
    <w:rsid w:val="00D66F64"/>
    <w:rsid w:val="00D67288"/>
    <w:rsid w:val="00D75547"/>
    <w:rsid w:val="00D76034"/>
    <w:rsid w:val="00D76DB6"/>
    <w:rsid w:val="00D77754"/>
    <w:rsid w:val="00D8047E"/>
    <w:rsid w:val="00D80787"/>
    <w:rsid w:val="00D81DF9"/>
    <w:rsid w:val="00D834E5"/>
    <w:rsid w:val="00D940D7"/>
    <w:rsid w:val="00DA1BAB"/>
    <w:rsid w:val="00DA73C7"/>
    <w:rsid w:val="00DB7140"/>
    <w:rsid w:val="00DC0597"/>
    <w:rsid w:val="00DC6A49"/>
    <w:rsid w:val="00DC7EA0"/>
    <w:rsid w:val="00DD04A6"/>
    <w:rsid w:val="00DD0870"/>
    <w:rsid w:val="00DD27C3"/>
    <w:rsid w:val="00DD398B"/>
    <w:rsid w:val="00DD602C"/>
    <w:rsid w:val="00DD7411"/>
    <w:rsid w:val="00DD7C8E"/>
    <w:rsid w:val="00DE40B0"/>
    <w:rsid w:val="00DE49FE"/>
    <w:rsid w:val="00DE7F21"/>
    <w:rsid w:val="00DF0653"/>
    <w:rsid w:val="00DF537E"/>
    <w:rsid w:val="00E0164E"/>
    <w:rsid w:val="00E06ED9"/>
    <w:rsid w:val="00E07D8B"/>
    <w:rsid w:val="00E16583"/>
    <w:rsid w:val="00E224DD"/>
    <w:rsid w:val="00E238A2"/>
    <w:rsid w:val="00E24D12"/>
    <w:rsid w:val="00E25DDA"/>
    <w:rsid w:val="00E26CCA"/>
    <w:rsid w:val="00E30578"/>
    <w:rsid w:val="00E31090"/>
    <w:rsid w:val="00E31101"/>
    <w:rsid w:val="00E32054"/>
    <w:rsid w:val="00E32077"/>
    <w:rsid w:val="00E352A4"/>
    <w:rsid w:val="00E35A8D"/>
    <w:rsid w:val="00E35FCC"/>
    <w:rsid w:val="00E36A66"/>
    <w:rsid w:val="00E3758B"/>
    <w:rsid w:val="00E41084"/>
    <w:rsid w:val="00E421CD"/>
    <w:rsid w:val="00E47B3A"/>
    <w:rsid w:val="00E50F30"/>
    <w:rsid w:val="00E514D3"/>
    <w:rsid w:val="00E54854"/>
    <w:rsid w:val="00E56390"/>
    <w:rsid w:val="00E609C5"/>
    <w:rsid w:val="00E6483D"/>
    <w:rsid w:val="00E65A16"/>
    <w:rsid w:val="00E66687"/>
    <w:rsid w:val="00E714F2"/>
    <w:rsid w:val="00E72882"/>
    <w:rsid w:val="00E728EF"/>
    <w:rsid w:val="00E75B59"/>
    <w:rsid w:val="00E80D69"/>
    <w:rsid w:val="00E81AF3"/>
    <w:rsid w:val="00E8260B"/>
    <w:rsid w:val="00E8398A"/>
    <w:rsid w:val="00E83EE3"/>
    <w:rsid w:val="00E85966"/>
    <w:rsid w:val="00E86570"/>
    <w:rsid w:val="00E86770"/>
    <w:rsid w:val="00E871D9"/>
    <w:rsid w:val="00E95E65"/>
    <w:rsid w:val="00EA15D5"/>
    <w:rsid w:val="00EA415B"/>
    <w:rsid w:val="00EA7515"/>
    <w:rsid w:val="00EA789B"/>
    <w:rsid w:val="00EB05B1"/>
    <w:rsid w:val="00EB2FCA"/>
    <w:rsid w:val="00EC1D3B"/>
    <w:rsid w:val="00EC73DF"/>
    <w:rsid w:val="00EC7C31"/>
    <w:rsid w:val="00ED25E9"/>
    <w:rsid w:val="00ED325F"/>
    <w:rsid w:val="00ED552A"/>
    <w:rsid w:val="00ED7D39"/>
    <w:rsid w:val="00EE697E"/>
    <w:rsid w:val="00EE703B"/>
    <w:rsid w:val="00EE7ABC"/>
    <w:rsid w:val="00EF1E10"/>
    <w:rsid w:val="00EF40E5"/>
    <w:rsid w:val="00EF4405"/>
    <w:rsid w:val="00EF7767"/>
    <w:rsid w:val="00F01565"/>
    <w:rsid w:val="00F02702"/>
    <w:rsid w:val="00F0498B"/>
    <w:rsid w:val="00F0499E"/>
    <w:rsid w:val="00F06AA4"/>
    <w:rsid w:val="00F1488F"/>
    <w:rsid w:val="00F14E7B"/>
    <w:rsid w:val="00F157DE"/>
    <w:rsid w:val="00F21CD8"/>
    <w:rsid w:val="00F22407"/>
    <w:rsid w:val="00F23128"/>
    <w:rsid w:val="00F23438"/>
    <w:rsid w:val="00F25DF1"/>
    <w:rsid w:val="00F271AF"/>
    <w:rsid w:val="00F30ED0"/>
    <w:rsid w:val="00F31081"/>
    <w:rsid w:val="00F3386D"/>
    <w:rsid w:val="00F34F9D"/>
    <w:rsid w:val="00F35A84"/>
    <w:rsid w:val="00F372EE"/>
    <w:rsid w:val="00F40BB6"/>
    <w:rsid w:val="00F46176"/>
    <w:rsid w:val="00F50939"/>
    <w:rsid w:val="00F50EE8"/>
    <w:rsid w:val="00F51EB0"/>
    <w:rsid w:val="00F52122"/>
    <w:rsid w:val="00F52605"/>
    <w:rsid w:val="00F55503"/>
    <w:rsid w:val="00F55658"/>
    <w:rsid w:val="00F56998"/>
    <w:rsid w:val="00F62FE1"/>
    <w:rsid w:val="00F649F3"/>
    <w:rsid w:val="00F65441"/>
    <w:rsid w:val="00F70BCC"/>
    <w:rsid w:val="00F73507"/>
    <w:rsid w:val="00F75570"/>
    <w:rsid w:val="00F76DD2"/>
    <w:rsid w:val="00F76F2C"/>
    <w:rsid w:val="00F779D3"/>
    <w:rsid w:val="00F8307A"/>
    <w:rsid w:val="00F84710"/>
    <w:rsid w:val="00F849C5"/>
    <w:rsid w:val="00F85377"/>
    <w:rsid w:val="00F87390"/>
    <w:rsid w:val="00F878F5"/>
    <w:rsid w:val="00F9033D"/>
    <w:rsid w:val="00F955D6"/>
    <w:rsid w:val="00F9667B"/>
    <w:rsid w:val="00F96CB3"/>
    <w:rsid w:val="00F97073"/>
    <w:rsid w:val="00FA007C"/>
    <w:rsid w:val="00FA2693"/>
    <w:rsid w:val="00FA2D68"/>
    <w:rsid w:val="00FA3626"/>
    <w:rsid w:val="00FA4D53"/>
    <w:rsid w:val="00FB25E7"/>
    <w:rsid w:val="00FB2D7D"/>
    <w:rsid w:val="00FB3201"/>
    <w:rsid w:val="00FB5C31"/>
    <w:rsid w:val="00FB6882"/>
    <w:rsid w:val="00FB7D69"/>
    <w:rsid w:val="00FB7E23"/>
    <w:rsid w:val="00FC0E37"/>
    <w:rsid w:val="00FC1CDB"/>
    <w:rsid w:val="00FC296D"/>
    <w:rsid w:val="00FC40E3"/>
    <w:rsid w:val="00FC4CCC"/>
    <w:rsid w:val="00FD3CB6"/>
    <w:rsid w:val="00FD7B26"/>
    <w:rsid w:val="00FE4681"/>
    <w:rsid w:val="00FE58F8"/>
    <w:rsid w:val="00FF4FEF"/>
    <w:rsid w:val="00FF5E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659C0"/>
  <w15:docId w15:val="{C108C34E-BF8E-4678-A225-3B07055F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27"/>
    <w:pPr>
      <w:autoSpaceDE w:val="0"/>
      <w:autoSpaceDN w:val="0"/>
      <w:adjustRightInd w:val="0"/>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rsid w:val="00B4053C"/>
    <w:pPr>
      <w:autoSpaceDE w:val="0"/>
      <w:autoSpaceDN w:val="0"/>
      <w:adjustRightInd w:val="0"/>
      <w:ind w:left="-1440"/>
    </w:pPr>
    <w:rPr>
      <w:rFonts w:ascii="Arial" w:hAnsi="Arial"/>
      <w:sz w:val="24"/>
      <w:szCs w:val="24"/>
      <w:lang w:eastAsia="en-US"/>
    </w:rPr>
  </w:style>
  <w:style w:type="paragraph" w:styleId="BalloonText">
    <w:name w:val="Balloon Text"/>
    <w:basedOn w:val="Normal"/>
    <w:semiHidden/>
    <w:rsid w:val="006D0EA3"/>
    <w:rPr>
      <w:rFonts w:ascii="Tahoma" w:hAnsi="Tahoma" w:cs="Tahoma"/>
      <w:sz w:val="16"/>
      <w:szCs w:val="16"/>
    </w:rPr>
  </w:style>
  <w:style w:type="paragraph" w:customStyle="1" w:styleId="Level1">
    <w:name w:val="Level 1"/>
    <w:basedOn w:val="Normal"/>
    <w:rsid w:val="00E56390"/>
    <w:pPr>
      <w:widowControl w:val="0"/>
      <w:numPr>
        <w:numId w:val="1"/>
      </w:numPr>
      <w:ind w:hanging="720"/>
      <w:outlineLvl w:val="0"/>
    </w:pPr>
    <w:rPr>
      <w:sz w:val="24"/>
      <w:szCs w:val="24"/>
    </w:rPr>
  </w:style>
  <w:style w:type="paragraph" w:styleId="ListParagraph">
    <w:name w:val="List Paragraph"/>
    <w:basedOn w:val="Normal"/>
    <w:uiPriority w:val="34"/>
    <w:qFormat/>
    <w:rsid w:val="005D069B"/>
    <w:pPr>
      <w:ind w:left="720"/>
    </w:pPr>
  </w:style>
  <w:style w:type="character" w:styleId="CommentReference">
    <w:name w:val="annotation reference"/>
    <w:basedOn w:val="DefaultParagraphFont"/>
    <w:uiPriority w:val="99"/>
    <w:semiHidden/>
    <w:unhideWhenUsed/>
    <w:rsid w:val="00FD3CB6"/>
    <w:rPr>
      <w:sz w:val="16"/>
      <w:szCs w:val="16"/>
    </w:rPr>
  </w:style>
  <w:style w:type="paragraph" w:styleId="CommentText">
    <w:name w:val="annotation text"/>
    <w:basedOn w:val="Normal"/>
    <w:link w:val="CommentTextChar"/>
    <w:uiPriority w:val="99"/>
    <w:semiHidden/>
    <w:unhideWhenUsed/>
    <w:rsid w:val="00FD3CB6"/>
  </w:style>
  <w:style w:type="character" w:customStyle="1" w:styleId="CommentTextChar">
    <w:name w:val="Comment Text Char"/>
    <w:basedOn w:val="DefaultParagraphFont"/>
    <w:link w:val="CommentText"/>
    <w:uiPriority w:val="99"/>
    <w:semiHidden/>
    <w:rsid w:val="00FD3CB6"/>
    <w:rPr>
      <w:rFonts w:ascii="Arial" w:hAnsi="Arial"/>
      <w:lang w:val="en-GB"/>
    </w:rPr>
  </w:style>
  <w:style w:type="paragraph" w:styleId="CommentSubject">
    <w:name w:val="annotation subject"/>
    <w:basedOn w:val="CommentText"/>
    <w:next w:val="CommentText"/>
    <w:link w:val="CommentSubjectChar"/>
    <w:uiPriority w:val="99"/>
    <w:semiHidden/>
    <w:unhideWhenUsed/>
    <w:rsid w:val="00FD3CB6"/>
    <w:rPr>
      <w:b/>
      <w:bCs/>
    </w:rPr>
  </w:style>
  <w:style w:type="character" w:customStyle="1" w:styleId="CommentSubjectChar">
    <w:name w:val="Comment Subject Char"/>
    <w:basedOn w:val="CommentTextChar"/>
    <w:link w:val="CommentSubject"/>
    <w:uiPriority w:val="99"/>
    <w:semiHidden/>
    <w:rsid w:val="00FD3CB6"/>
    <w:rPr>
      <w:rFonts w:ascii="Arial" w:hAnsi="Arial"/>
      <w:b/>
      <w:bCs/>
      <w:lang w:val="en-GB"/>
    </w:rPr>
  </w:style>
  <w:style w:type="paragraph" w:styleId="BodyTextIndent">
    <w:name w:val="Body Text Indent"/>
    <w:basedOn w:val="Normal"/>
    <w:link w:val="BodyTextIndentChar"/>
    <w:rsid w:val="00A01669"/>
    <w:pPr>
      <w:widowControl w:val="0"/>
      <w:autoSpaceDE/>
      <w:autoSpaceDN/>
      <w:adjustRightInd/>
      <w:spacing w:line="240" w:lineRule="atLeast"/>
      <w:ind w:left="426" w:hanging="426"/>
    </w:pPr>
    <w:rPr>
      <w:snapToGrid w:val="0"/>
      <w:sz w:val="24"/>
    </w:rPr>
  </w:style>
  <w:style w:type="character" w:customStyle="1" w:styleId="BodyTextIndentChar">
    <w:name w:val="Body Text Indent Char"/>
    <w:basedOn w:val="DefaultParagraphFont"/>
    <w:link w:val="BodyTextIndent"/>
    <w:rsid w:val="00A01669"/>
    <w:rPr>
      <w:rFonts w:ascii="Arial" w:hAnsi="Arial"/>
      <w:snapToGrid w:val="0"/>
      <w:sz w:val="24"/>
      <w:lang w:eastAsia="en-US"/>
    </w:rPr>
  </w:style>
  <w:style w:type="paragraph" w:styleId="Header">
    <w:name w:val="header"/>
    <w:basedOn w:val="Normal"/>
    <w:link w:val="HeaderChar"/>
    <w:uiPriority w:val="99"/>
    <w:unhideWhenUsed/>
    <w:rsid w:val="00887485"/>
    <w:pPr>
      <w:tabs>
        <w:tab w:val="center" w:pos="4513"/>
        <w:tab w:val="right" w:pos="9026"/>
      </w:tabs>
    </w:pPr>
  </w:style>
  <w:style w:type="character" w:customStyle="1" w:styleId="HeaderChar">
    <w:name w:val="Header Char"/>
    <w:basedOn w:val="DefaultParagraphFont"/>
    <w:link w:val="Header"/>
    <w:uiPriority w:val="99"/>
    <w:rsid w:val="00887485"/>
    <w:rPr>
      <w:rFonts w:ascii="Arial" w:hAnsi="Arial"/>
      <w:lang w:eastAsia="en-US"/>
    </w:rPr>
  </w:style>
  <w:style w:type="paragraph" w:styleId="Footer">
    <w:name w:val="footer"/>
    <w:basedOn w:val="Normal"/>
    <w:link w:val="FooterChar"/>
    <w:uiPriority w:val="99"/>
    <w:unhideWhenUsed/>
    <w:rsid w:val="00887485"/>
    <w:pPr>
      <w:tabs>
        <w:tab w:val="center" w:pos="4513"/>
        <w:tab w:val="right" w:pos="9026"/>
      </w:tabs>
    </w:pPr>
  </w:style>
  <w:style w:type="character" w:customStyle="1" w:styleId="FooterChar">
    <w:name w:val="Footer Char"/>
    <w:basedOn w:val="DefaultParagraphFont"/>
    <w:link w:val="Footer"/>
    <w:uiPriority w:val="99"/>
    <w:rsid w:val="00887485"/>
    <w:rPr>
      <w:rFonts w:ascii="Arial" w:hAnsi="Arial"/>
      <w:lang w:eastAsia="en-US"/>
    </w:rPr>
  </w:style>
  <w:style w:type="paragraph" w:styleId="NormalWeb">
    <w:name w:val="Normal (Web)"/>
    <w:basedOn w:val="Normal"/>
    <w:uiPriority w:val="99"/>
    <w:unhideWhenUsed/>
    <w:rsid w:val="00B7158C"/>
    <w:pPr>
      <w:autoSpaceDE/>
      <w:autoSpaceDN/>
      <w:adjustRightInd/>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2F155F"/>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unhideWhenUsed/>
    <w:rsid w:val="00611102"/>
    <w:pPr>
      <w:autoSpaceDE/>
      <w:autoSpaceDN/>
      <w:adjustRightInd/>
      <w:spacing w:after="120" w:line="480" w:lineRule="auto"/>
      <w:jc w:val="left"/>
    </w:pPr>
    <w:rPr>
      <w:rFonts w:ascii="Times New Roman" w:hAnsi="Times New Roman"/>
      <w:sz w:val="24"/>
      <w:lang w:val="en-AU" w:eastAsia="x-none"/>
    </w:rPr>
  </w:style>
  <w:style w:type="character" w:customStyle="1" w:styleId="BodyText2Char">
    <w:name w:val="Body Text 2 Char"/>
    <w:basedOn w:val="DefaultParagraphFont"/>
    <w:link w:val="BodyText2"/>
    <w:uiPriority w:val="99"/>
    <w:rsid w:val="00611102"/>
    <w:rPr>
      <w:sz w:val="24"/>
      <w:lang w:val="en-AU" w:eastAsia="x-none"/>
    </w:rPr>
  </w:style>
  <w:style w:type="paragraph" w:customStyle="1" w:styleId="Articleheading">
    <w:name w:val="Article heading"/>
    <w:basedOn w:val="ListParagraph"/>
    <w:qFormat/>
    <w:rsid w:val="005D528C"/>
    <w:pPr>
      <w:keepNext/>
      <w:numPr>
        <w:numId w:val="15"/>
      </w:numPr>
      <w:autoSpaceDE/>
      <w:autoSpaceDN/>
      <w:adjustRightInd/>
      <w:spacing w:before="480" w:after="240"/>
      <w:jc w:val="left"/>
    </w:pPr>
    <w:rPr>
      <w:rFonts w:eastAsiaTheme="minorHAnsi" w:cstheme="minorBidi"/>
      <w:b/>
      <w:bCs/>
      <w:sz w:val="24"/>
      <w:szCs w:val="24"/>
    </w:rPr>
  </w:style>
  <w:style w:type="paragraph" w:customStyle="1" w:styleId="Article1">
    <w:name w:val="Article_1"/>
    <w:basedOn w:val="ListParagraph"/>
    <w:qFormat/>
    <w:rsid w:val="005D528C"/>
    <w:pPr>
      <w:numPr>
        <w:ilvl w:val="1"/>
        <w:numId w:val="15"/>
      </w:numPr>
      <w:autoSpaceDE/>
      <w:autoSpaceDN/>
      <w:adjustRightInd/>
      <w:spacing w:after="120"/>
      <w:jc w:val="left"/>
    </w:pPr>
    <w:rPr>
      <w:rFonts w:eastAsiaTheme="minorHAnsi" w:cstheme="minorBidi"/>
      <w:sz w:val="24"/>
      <w:szCs w:val="24"/>
    </w:rPr>
  </w:style>
  <w:style w:type="paragraph" w:customStyle="1" w:styleId="Article2">
    <w:name w:val="Article_2"/>
    <w:basedOn w:val="ListParagraph"/>
    <w:qFormat/>
    <w:rsid w:val="005D528C"/>
    <w:pPr>
      <w:numPr>
        <w:ilvl w:val="2"/>
        <w:numId w:val="15"/>
      </w:numPr>
      <w:spacing w:after="120"/>
      <w:jc w:val="left"/>
    </w:pPr>
    <w:rPr>
      <w:rFonts w:eastAsiaTheme="minorHAnsi" w:cs="Arial"/>
      <w:sz w:val="24"/>
      <w:szCs w:val="24"/>
    </w:rPr>
  </w:style>
  <w:style w:type="character" w:styleId="Hyperlink">
    <w:name w:val="Hyperlink"/>
    <w:basedOn w:val="DefaultParagraphFont"/>
    <w:uiPriority w:val="99"/>
    <w:unhideWhenUsed/>
    <w:rsid w:val="001273FE"/>
    <w:rPr>
      <w:color w:val="0000FF" w:themeColor="hyperlink"/>
      <w:u w:val="single"/>
    </w:rPr>
  </w:style>
  <w:style w:type="character" w:styleId="UnresolvedMention">
    <w:name w:val="Unresolved Mention"/>
    <w:basedOn w:val="DefaultParagraphFont"/>
    <w:uiPriority w:val="99"/>
    <w:semiHidden/>
    <w:unhideWhenUsed/>
    <w:rsid w:val="001273FE"/>
    <w:rPr>
      <w:color w:val="605E5C"/>
      <w:shd w:val="clear" w:color="auto" w:fill="E1DFDD"/>
    </w:rPr>
  </w:style>
  <w:style w:type="paragraph" w:styleId="Revision">
    <w:name w:val="Revision"/>
    <w:hidden/>
    <w:uiPriority w:val="99"/>
    <w:semiHidden/>
    <w:rsid w:val="0062176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49915-FF98-4944-87B1-07BAB2FE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2196</vt:lpstr>
    </vt:vector>
  </TitlesOfParts>
  <Company>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2196</dc:title>
  <dc:subject/>
  <dc:creator>Daniel Boreham</dc:creator>
  <cp:keywords/>
  <dc:description/>
  <cp:lastModifiedBy>Michael Hammonds</cp:lastModifiedBy>
  <cp:revision>6</cp:revision>
  <cp:lastPrinted>2021-06-15T05:08:00Z</cp:lastPrinted>
  <dcterms:created xsi:type="dcterms:W3CDTF">2023-12-01T04:17:00Z</dcterms:created>
  <dcterms:modified xsi:type="dcterms:W3CDTF">2023-12-05T14:43:00Z</dcterms:modified>
</cp:coreProperties>
</file>